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1E8B3747" w:rsidR="00405855" w:rsidRPr="00D01799" w:rsidRDefault="00553DAB" w:rsidP="00405855">
            <w:pPr>
              <w:jc w:val="center"/>
              <w:rPr>
                <w:rFonts w:ascii="Arial" w:hAnsi="Arial" w:cs="Arial"/>
                <w:b/>
                <w:color w:val="0000FF"/>
              </w:rPr>
            </w:pPr>
            <w:r w:rsidRPr="00D52B70">
              <w:rPr>
                <w:rFonts w:ascii="Arial" w:hAnsi="Arial" w:cs="Arial"/>
                <w:b/>
                <w:color w:val="0000FF"/>
                <w:sz w:val="32"/>
              </w:rPr>
              <w:t>120010</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3B88573B" w:rsidR="00450FEB" w:rsidRPr="00C40138" w:rsidRDefault="00553DAB" w:rsidP="00950132">
            <w:pPr>
              <w:jc w:val="center"/>
              <w:rPr>
                <w:rFonts w:ascii="Arial" w:hAnsi="Arial" w:cs="Arial"/>
                <w:b/>
                <w:color w:val="0000FF"/>
                <w:sz w:val="28"/>
              </w:rPr>
            </w:pPr>
            <w:bookmarkStart w:id="0" w:name="_GoBack"/>
            <w:r w:rsidRPr="00D52B70">
              <w:rPr>
                <w:rFonts w:ascii="Arial" w:hAnsi="Arial" w:cs="Arial"/>
                <w:b/>
                <w:color w:val="0000FF"/>
                <w:sz w:val="32"/>
              </w:rPr>
              <w:t>Liquid Asphalt</w:t>
            </w:r>
            <w:bookmarkEnd w:id="0"/>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29C54D9A" w:rsidR="00405855" w:rsidRDefault="009746DE" w:rsidP="00405855">
            <w:pPr>
              <w:pStyle w:val="Heading7"/>
              <w:rPr>
                <w:color w:val="0000FF"/>
                <w:sz w:val="32"/>
              </w:rPr>
            </w:pPr>
            <w:r>
              <w:rPr>
                <w:color w:val="0000FF"/>
                <w:sz w:val="32"/>
              </w:rPr>
              <w:t>January 16</w:t>
            </w:r>
            <w:r w:rsidR="00553DAB">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FAFD9E9" w:rsidR="00A83DF1" w:rsidRPr="00E52B40" w:rsidRDefault="00553DAB"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0A354595" w:rsidR="00A83DF1" w:rsidRDefault="00A83DF1" w:rsidP="00553DAB">
            <w:pPr>
              <w:rPr>
                <w:rFonts w:ascii="Arial" w:hAnsi="Arial" w:cs="Arial"/>
              </w:rPr>
            </w:pPr>
            <w:r>
              <w:rPr>
                <w:rFonts w:ascii="Arial" w:hAnsi="Arial" w:cs="Arial"/>
              </w:rPr>
              <w:t>608-</w:t>
            </w:r>
            <w:r w:rsidR="00553DAB">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23C8876A" w:rsidR="00A83DF1" w:rsidRDefault="00553DAB"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D52B70"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3DFCD1F8" w:rsidR="006802A3" w:rsidRDefault="009746DE" w:rsidP="009746DE">
            <w:pPr>
              <w:jc w:val="center"/>
              <w:rPr>
                <w:rFonts w:ascii="Arial" w:hAnsi="Arial" w:cs="Arial"/>
                <w:sz w:val="16"/>
              </w:rPr>
            </w:pPr>
            <w:r>
              <w:rPr>
                <w:rFonts w:ascii="Arial" w:hAnsi="Arial" w:cs="Arial"/>
                <w:sz w:val="22"/>
              </w:rPr>
              <w:t>December</w:t>
            </w:r>
            <w:r w:rsidR="00553DAB">
              <w:rPr>
                <w:rFonts w:ascii="Arial" w:hAnsi="Arial" w:cs="Arial"/>
                <w:sz w:val="22"/>
              </w:rPr>
              <w:t xml:space="preserve"> </w:t>
            </w:r>
            <w:r>
              <w:rPr>
                <w:rFonts w:ascii="Arial" w:hAnsi="Arial" w:cs="Arial"/>
                <w:sz w:val="22"/>
              </w:rPr>
              <w:t>12</w:t>
            </w:r>
            <w:r w:rsidR="00553DAB">
              <w:rPr>
                <w:rFonts w:ascii="Arial" w:hAnsi="Arial" w:cs="Arial"/>
                <w:sz w:val="22"/>
              </w:rPr>
              <w:t>, 20</w:t>
            </w:r>
            <w:r>
              <w:rPr>
                <w:rFonts w:ascii="Arial" w:hAnsi="Arial" w:cs="Arial"/>
                <w:sz w:val="22"/>
              </w:rPr>
              <w:t>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D52B70"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306A8888"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9746DE">
        <w:rPr>
          <w:rFonts w:ascii="Arial" w:hAnsi="Arial" w:cs="Arial"/>
        </w:rPr>
        <w:t>one year</w:t>
      </w:r>
      <w:r>
        <w:rPr>
          <w:rFonts w:ascii="Arial" w:hAnsi="Arial" w:cs="Arial"/>
        </w:rPr>
        <w:t xml:space="preserve"> from that date.</w:t>
      </w: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395B2C1" w:rsidR="00D30D08" w:rsidRPr="00E3363D" w:rsidRDefault="009746DE" w:rsidP="00EC56A6">
            <w:pPr>
              <w:jc w:val="center"/>
              <w:rPr>
                <w:rFonts w:ascii="Arial" w:hAnsi="Arial" w:cs="Arial"/>
                <w:b/>
                <w:bCs/>
              </w:rPr>
            </w:pPr>
            <w:r>
              <w:rPr>
                <w:rFonts w:ascii="Arial" w:hAnsi="Arial" w:cs="Arial"/>
                <w:b/>
                <w:bCs/>
              </w:rPr>
              <w:t>LIQUID ASPHALT</w:t>
            </w:r>
          </w:p>
        </w:tc>
      </w:tr>
    </w:tbl>
    <w:p w14:paraId="1EDDF5C2" w14:textId="77777777" w:rsidR="00D30D08" w:rsidRDefault="00D30D08" w:rsidP="00D30D08"/>
    <w:p w14:paraId="54C9358C" w14:textId="77777777" w:rsidR="009746DE" w:rsidRPr="001B09BD" w:rsidRDefault="009746DE" w:rsidP="009746DE">
      <w:pPr>
        <w:jc w:val="both"/>
        <w:rPr>
          <w:rFonts w:ascii="Arial" w:hAnsi="Arial" w:cs="Arial"/>
          <w:b/>
          <w:u w:val="single"/>
        </w:rPr>
      </w:pPr>
      <w:r w:rsidRPr="001B09BD">
        <w:rPr>
          <w:rFonts w:ascii="Arial" w:hAnsi="Arial" w:cs="Arial"/>
          <w:b/>
          <w:u w:val="single"/>
        </w:rPr>
        <w:t>GENERAL</w:t>
      </w:r>
    </w:p>
    <w:p w14:paraId="461813E6" w14:textId="77777777" w:rsidR="009746DE" w:rsidRPr="00663FB2" w:rsidRDefault="009746DE" w:rsidP="009746DE">
      <w:pPr>
        <w:jc w:val="both"/>
        <w:rPr>
          <w:rFonts w:ascii="Arial" w:hAnsi="Arial" w:cs="Arial"/>
        </w:rPr>
      </w:pPr>
      <w:r w:rsidRPr="00663FB2">
        <w:rPr>
          <w:rFonts w:ascii="Arial" w:hAnsi="Arial" w:cs="Arial"/>
        </w:rPr>
        <w:t xml:space="preserve">You are invited to submit a bid to furnish liquid asphalt for surface treatment to be used on asphalt sealcoat projects.  </w:t>
      </w:r>
    </w:p>
    <w:p w14:paraId="24C048CE" w14:textId="77777777" w:rsidR="009746DE" w:rsidRPr="00663FB2" w:rsidRDefault="009746DE" w:rsidP="009746DE">
      <w:pPr>
        <w:jc w:val="both"/>
        <w:rPr>
          <w:rFonts w:ascii="Arial" w:hAnsi="Arial" w:cs="Arial"/>
        </w:rPr>
      </w:pPr>
    </w:p>
    <w:p w14:paraId="7FB5D00A" w14:textId="139E0CC9" w:rsidR="009746DE" w:rsidRPr="00663FB2" w:rsidRDefault="009746DE" w:rsidP="009746DE">
      <w:pPr>
        <w:jc w:val="both"/>
        <w:rPr>
          <w:rFonts w:ascii="Arial" w:hAnsi="Arial" w:cs="Arial"/>
        </w:rPr>
      </w:pPr>
      <w:r w:rsidRPr="00663FB2">
        <w:rPr>
          <w:rFonts w:ascii="Arial" w:hAnsi="Arial" w:cs="Arial"/>
        </w:rPr>
        <w:t xml:space="preserve">All materials, handling, delivery, and payment procedure shall be in conformance with the applicable provisions contained in the State of Wisconsin, Department of Transportation </w:t>
      </w:r>
      <w:r w:rsidRPr="00663FB2">
        <w:rPr>
          <w:rFonts w:ascii="Arial" w:hAnsi="Arial" w:cs="Arial"/>
          <w:u w:val="single"/>
        </w:rPr>
        <w:t>Standard Specifications for Road and Structure Construction</w:t>
      </w:r>
      <w:r w:rsidRPr="00663FB2">
        <w:rPr>
          <w:rFonts w:ascii="Arial" w:hAnsi="Arial" w:cs="Arial"/>
        </w:rPr>
        <w:t xml:space="preserve">, </w:t>
      </w:r>
      <w:r>
        <w:rPr>
          <w:rFonts w:ascii="Arial" w:hAnsi="Arial" w:cs="Arial"/>
        </w:rPr>
        <w:t>2020</w:t>
      </w:r>
      <w:r w:rsidRPr="00663FB2">
        <w:rPr>
          <w:rFonts w:ascii="Arial" w:hAnsi="Arial" w:cs="Arial"/>
        </w:rPr>
        <w:t xml:space="preserve"> edition, and its supplements, except as specifically provided for in this bid document.</w:t>
      </w:r>
    </w:p>
    <w:p w14:paraId="7CFAFB3A" w14:textId="77777777" w:rsidR="009746DE" w:rsidRPr="00663FB2" w:rsidRDefault="009746DE" w:rsidP="009746DE">
      <w:pPr>
        <w:rPr>
          <w:rFonts w:ascii="Arial" w:hAnsi="Arial" w:cs="Arial"/>
        </w:rPr>
      </w:pPr>
    </w:p>
    <w:p w14:paraId="4384D9FB" w14:textId="77777777" w:rsidR="009746DE" w:rsidRPr="001B09BD" w:rsidRDefault="009746DE" w:rsidP="009746DE">
      <w:pPr>
        <w:pStyle w:val="Heading8"/>
        <w:jc w:val="left"/>
        <w:rPr>
          <w:rFonts w:ascii="Arial" w:hAnsi="Arial" w:cs="Arial"/>
          <w:caps/>
          <w:color w:val="auto"/>
          <w:u w:val="single"/>
        </w:rPr>
      </w:pPr>
      <w:r w:rsidRPr="001B09BD">
        <w:rPr>
          <w:rFonts w:ascii="Arial" w:hAnsi="Arial" w:cs="Arial"/>
          <w:caps/>
          <w:color w:val="auto"/>
          <w:u w:val="single"/>
        </w:rPr>
        <w:t>ASPHALT MATERIAL SPECIFICATIONS</w:t>
      </w:r>
    </w:p>
    <w:p w14:paraId="5AAB3A0A" w14:textId="77777777" w:rsidR="009746DE" w:rsidRPr="00663FB2" w:rsidRDefault="009746DE" w:rsidP="009746DE">
      <w:pPr>
        <w:rPr>
          <w:rFonts w:ascii="Arial" w:hAnsi="Arial" w:cs="Arial"/>
        </w:rPr>
      </w:pPr>
      <w:r w:rsidRPr="00663FB2">
        <w:rPr>
          <w:rFonts w:ascii="Arial" w:hAnsi="Arial" w:cs="Arial"/>
        </w:rPr>
        <w:t>The following minimum specifications shall be met:</w:t>
      </w:r>
    </w:p>
    <w:p w14:paraId="75DE72E3" w14:textId="77777777" w:rsidR="009746DE" w:rsidRPr="00663FB2" w:rsidRDefault="009746DE" w:rsidP="009746DE">
      <w:pPr>
        <w:tabs>
          <w:tab w:val="center" w:pos="5184"/>
          <w:tab w:val="center" w:pos="8352"/>
        </w:tabs>
        <w:rPr>
          <w:rFonts w:ascii="Arial" w:hAnsi="Arial" w:cs="Arial"/>
        </w:rPr>
      </w:pPr>
    </w:p>
    <w:p w14:paraId="71EA65D3" w14:textId="77777777" w:rsidR="009746DE" w:rsidRPr="00663FB2" w:rsidRDefault="009746DE" w:rsidP="009746DE">
      <w:pPr>
        <w:tabs>
          <w:tab w:val="center" w:pos="5184"/>
          <w:tab w:val="center" w:pos="8352"/>
        </w:tabs>
        <w:rPr>
          <w:rFonts w:ascii="Arial" w:hAnsi="Arial" w:cs="Arial"/>
        </w:rPr>
      </w:pPr>
      <w:r w:rsidRPr="00663FB2">
        <w:rPr>
          <w:rFonts w:ascii="Arial" w:hAnsi="Arial" w:cs="Arial"/>
        </w:rPr>
        <w:t xml:space="preserve">The polymer modified emulsified asphalt shall meet the requirement of </w:t>
      </w:r>
      <w:r w:rsidRPr="00663FB2">
        <w:rPr>
          <w:rFonts w:ascii="Arial" w:hAnsi="Arial" w:cs="Arial"/>
          <w:b/>
        </w:rPr>
        <w:t>AASHTO M-316</w:t>
      </w:r>
      <w:r w:rsidRPr="00663FB2">
        <w:rPr>
          <w:rFonts w:ascii="Arial" w:hAnsi="Arial" w:cs="Arial"/>
        </w:rPr>
        <w:t xml:space="preserve"> subject to the following modification:</w:t>
      </w:r>
    </w:p>
    <w:p w14:paraId="48513721" w14:textId="77777777" w:rsidR="009746DE" w:rsidRPr="00663FB2" w:rsidRDefault="009746DE" w:rsidP="009746DE">
      <w:pPr>
        <w:tabs>
          <w:tab w:val="center" w:pos="8352"/>
        </w:tabs>
        <w:ind w:left="540"/>
        <w:rPr>
          <w:rFonts w:ascii="Arial" w:hAnsi="Arial" w:cs="Arial"/>
        </w:rPr>
      </w:pPr>
      <w:r w:rsidRPr="00663FB2">
        <w:rPr>
          <w:rFonts w:ascii="Arial" w:hAnsi="Arial" w:cs="Arial"/>
        </w:rPr>
        <w:t>Polymer-modified cationic emulsified asphalt, CRS-2P and polymer-modified anionic emulsified asphalt, (HFRS-2P) shall be produced by using polymer modified base asphalt only.  The use of Latex modification shall not be allowed.  Any emulsion not meeting this requirement shall not be used.</w:t>
      </w:r>
    </w:p>
    <w:p w14:paraId="6EBCC0FB" w14:textId="77777777" w:rsidR="009746DE" w:rsidRPr="00663FB2" w:rsidRDefault="009746DE" w:rsidP="009746DE">
      <w:pPr>
        <w:jc w:val="both"/>
        <w:rPr>
          <w:rFonts w:ascii="Arial" w:hAnsi="Arial" w:cs="Arial"/>
        </w:rPr>
      </w:pPr>
    </w:p>
    <w:p w14:paraId="5A444EC6" w14:textId="77777777" w:rsidR="009746DE" w:rsidRPr="001B09BD" w:rsidRDefault="009746DE" w:rsidP="009746DE">
      <w:pPr>
        <w:pStyle w:val="Heading8"/>
        <w:jc w:val="left"/>
        <w:rPr>
          <w:rFonts w:ascii="Arial" w:hAnsi="Arial" w:cs="Arial"/>
          <w:caps/>
          <w:color w:val="auto"/>
          <w:u w:val="single"/>
        </w:rPr>
      </w:pPr>
      <w:r w:rsidRPr="001B09BD">
        <w:rPr>
          <w:rFonts w:ascii="Arial" w:hAnsi="Arial" w:cs="Arial"/>
          <w:caps/>
          <w:color w:val="auto"/>
          <w:u w:val="single"/>
        </w:rPr>
        <w:t>TRUCK TRANSPORT DELIVERY</w:t>
      </w:r>
    </w:p>
    <w:p w14:paraId="098EE9DC" w14:textId="23140239" w:rsidR="009746DE" w:rsidRPr="00663FB2" w:rsidRDefault="009746DE" w:rsidP="009746DE">
      <w:pPr>
        <w:rPr>
          <w:rFonts w:ascii="Arial" w:hAnsi="Arial" w:cs="Arial"/>
        </w:rPr>
      </w:pPr>
      <w:r w:rsidRPr="00663FB2">
        <w:rPr>
          <w:rFonts w:ascii="Arial" w:hAnsi="Arial" w:cs="Arial"/>
        </w:rPr>
        <w:t>Deliveries will be to various locations within Dane County, and the bid price shall include all delivery costs regardless of where delivery is made within the County. Firm unit bid prices</w:t>
      </w:r>
      <w:r>
        <w:rPr>
          <w:rFonts w:ascii="Arial" w:hAnsi="Arial" w:cs="Arial"/>
        </w:rPr>
        <w:t xml:space="preserve"> are desired through November 30</w:t>
      </w:r>
      <w:r w:rsidRPr="00663FB2">
        <w:rPr>
          <w:rFonts w:ascii="Arial" w:hAnsi="Arial" w:cs="Arial"/>
        </w:rPr>
        <w:t>, 20</w:t>
      </w:r>
      <w:r>
        <w:rPr>
          <w:rFonts w:ascii="Arial" w:hAnsi="Arial" w:cs="Arial"/>
        </w:rPr>
        <w:t>20</w:t>
      </w:r>
      <w:r w:rsidRPr="00663FB2">
        <w:rPr>
          <w:rFonts w:ascii="Arial" w:hAnsi="Arial" w:cs="Arial"/>
        </w:rPr>
        <w:t>.</w:t>
      </w:r>
    </w:p>
    <w:p w14:paraId="4AAE4DED" w14:textId="77777777" w:rsidR="009746DE" w:rsidRPr="00663FB2" w:rsidRDefault="009746DE" w:rsidP="009746DE">
      <w:pPr>
        <w:jc w:val="both"/>
        <w:rPr>
          <w:rFonts w:ascii="Arial" w:hAnsi="Arial" w:cs="Arial"/>
        </w:rPr>
      </w:pPr>
    </w:p>
    <w:p w14:paraId="1BF04EFF" w14:textId="77777777" w:rsidR="009746DE" w:rsidRPr="00663FB2" w:rsidRDefault="009746DE" w:rsidP="009746DE">
      <w:pPr>
        <w:jc w:val="both"/>
        <w:rPr>
          <w:rFonts w:ascii="Arial" w:hAnsi="Arial" w:cs="Arial"/>
        </w:rPr>
      </w:pPr>
      <w:r w:rsidRPr="00663FB2">
        <w:rPr>
          <w:rFonts w:ascii="Arial" w:hAnsi="Arial" w:cs="Arial"/>
        </w:rPr>
        <w:t>Asphalt delivered by truck transport shall arrive at a temperature sufficient for proper application.  Dane County reserves the right to reject any material delivered at an improper temperature.  A damage claim may be made by the County to compensate for costs and delays incurred due to improper temperature.</w:t>
      </w:r>
    </w:p>
    <w:p w14:paraId="6D135491" w14:textId="77777777" w:rsidR="009746DE" w:rsidRPr="00663FB2" w:rsidRDefault="009746DE" w:rsidP="009746DE">
      <w:pPr>
        <w:jc w:val="both"/>
        <w:rPr>
          <w:rFonts w:ascii="Arial" w:hAnsi="Arial" w:cs="Arial"/>
        </w:rPr>
      </w:pPr>
    </w:p>
    <w:p w14:paraId="19A026E7" w14:textId="77777777" w:rsidR="009746DE" w:rsidRPr="00663FB2" w:rsidRDefault="009746DE" w:rsidP="009746DE">
      <w:pPr>
        <w:jc w:val="both"/>
        <w:rPr>
          <w:rFonts w:ascii="Arial" w:hAnsi="Arial" w:cs="Arial"/>
        </w:rPr>
      </w:pPr>
      <w:r w:rsidRPr="00663FB2">
        <w:rPr>
          <w:rFonts w:ascii="Arial" w:hAnsi="Arial" w:cs="Arial"/>
        </w:rPr>
        <w:t xml:space="preserve">Orders for asphalt will be placed by the County approximately 16 hours in advance of delivery.  Strict compliance with delivery time and place will be required.  Unloading time and demurrage charge terms must be stated in the bid proposal and </w:t>
      </w:r>
      <w:r w:rsidRPr="00663FB2">
        <w:rPr>
          <w:rFonts w:ascii="Arial" w:hAnsi="Arial" w:cs="Arial"/>
          <w:u w:val="single"/>
        </w:rPr>
        <w:t>will be considered in awarding the bid</w:t>
      </w:r>
      <w:r w:rsidRPr="00663FB2">
        <w:rPr>
          <w:rFonts w:ascii="Arial" w:hAnsi="Arial" w:cs="Arial"/>
        </w:rPr>
        <w:t>.</w:t>
      </w:r>
    </w:p>
    <w:p w14:paraId="300138DF" w14:textId="77777777" w:rsidR="009746DE" w:rsidRPr="00663FB2" w:rsidRDefault="009746DE" w:rsidP="009746DE">
      <w:pPr>
        <w:jc w:val="both"/>
        <w:rPr>
          <w:rFonts w:ascii="Arial" w:hAnsi="Arial" w:cs="Arial"/>
        </w:rPr>
      </w:pPr>
    </w:p>
    <w:p w14:paraId="39EF8B65" w14:textId="77777777" w:rsidR="009746DE" w:rsidRPr="00663FB2" w:rsidRDefault="009746DE" w:rsidP="009746DE">
      <w:pPr>
        <w:jc w:val="both"/>
        <w:rPr>
          <w:rFonts w:ascii="Arial" w:hAnsi="Arial" w:cs="Arial"/>
        </w:rPr>
      </w:pPr>
      <w:r w:rsidRPr="00663FB2">
        <w:rPr>
          <w:rFonts w:ascii="Arial" w:hAnsi="Arial" w:cs="Arial"/>
        </w:rPr>
        <w:t xml:space="preserve">In order to cut demurrage costs and delays in transport truck unloading for </w:t>
      </w:r>
      <w:r w:rsidRPr="00663FB2">
        <w:rPr>
          <w:rFonts w:ascii="Arial" w:hAnsi="Arial" w:cs="Arial"/>
          <w:u w:val="single"/>
        </w:rPr>
        <w:t>emulsified</w:t>
      </w:r>
      <w:r w:rsidRPr="00663FB2">
        <w:rPr>
          <w:rFonts w:ascii="Arial" w:hAnsi="Arial" w:cs="Arial"/>
        </w:rPr>
        <w:t xml:space="preserve"> asphalt products, the successful bidder shall provide an insulated portable 6,000-gallon minimum capacity standard transport tank trailer for jobsite unloading.  The trailer will be transported from jobsite to jobsite by a Highway and Transportation Department vehicle.  The successful bidder shall allow the use of this trailer by the County at no additional cost.  The successful bidder shall be responsible for providing insurance coverage on the trailer, and for having the trailer properly equipped with all required brakes and lights.  The trailer unit shall be returned to the successful bidder at the completion of the County's summer sealcoating work.</w:t>
      </w:r>
    </w:p>
    <w:p w14:paraId="35C36700" w14:textId="77777777" w:rsidR="009746DE" w:rsidRPr="00663FB2" w:rsidRDefault="009746DE" w:rsidP="009746DE">
      <w:pPr>
        <w:jc w:val="both"/>
        <w:rPr>
          <w:rFonts w:ascii="Arial" w:hAnsi="Arial" w:cs="Arial"/>
        </w:rPr>
      </w:pPr>
    </w:p>
    <w:p w14:paraId="24534584" w14:textId="77777777" w:rsidR="009746DE" w:rsidRPr="001B09BD" w:rsidRDefault="009746DE" w:rsidP="009746DE">
      <w:pPr>
        <w:pStyle w:val="Heading8"/>
        <w:jc w:val="left"/>
        <w:rPr>
          <w:rFonts w:ascii="Arial" w:hAnsi="Arial" w:cs="Arial"/>
          <w:caps/>
          <w:color w:val="auto"/>
          <w:u w:val="single"/>
        </w:rPr>
      </w:pPr>
      <w:r w:rsidRPr="001B09BD">
        <w:rPr>
          <w:rFonts w:ascii="Arial" w:hAnsi="Arial" w:cs="Arial"/>
          <w:caps/>
          <w:color w:val="auto"/>
          <w:u w:val="single"/>
        </w:rPr>
        <w:t>EMULSIFIED ASPHALT APPLICATION BY DELIVERY TRUCK</w:t>
      </w:r>
    </w:p>
    <w:p w14:paraId="299E9C9D" w14:textId="77777777" w:rsidR="009746DE" w:rsidRPr="00663FB2" w:rsidRDefault="009746DE" w:rsidP="009746DE">
      <w:pPr>
        <w:jc w:val="both"/>
        <w:rPr>
          <w:rFonts w:ascii="Arial" w:hAnsi="Arial" w:cs="Arial"/>
        </w:rPr>
      </w:pPr>
      <w:r w:rsidRPr="00663FB2">
        <w:rPr>
          <w:rFonts w:ascii="Arial" w:hAnsi="Arial" w:cs="Arial"/>
        </w:rPr>
        <w:t>Bid prices are also requested for the application of emulsified asphalt by the supplier on a per-gallon-applied price.  This price shall include equipment and operator(s) necessary to apply the emulsified asphalt according to the application requirements of the County.</w:t>
      </w:r>
    </w:p>
    <w:p w14:paraId="44EB0DB3" w14:textId="77777777" w:rsidR="009746DE" w:rsidRPr="00663FB2" w:rsidRDefault="009746DE" w:rsidP="009746DE">
      <w:pPr>
        <w:jc w:val="both"/>
        <w:rPr>
          <w:rFonts w:ascii="Arial" w:hAnsi="Arial" w:cs="Arial"/>
        </w:rPr>
      </w:pPr>
    </w:p>
    <w:p w14:paraId="08795DA1" w14:textId="77777777" w:rsidR="009746DE" w:rsidRPr="001B09BD" w:rsidRDefault="009746DE" w:rsidP="009746DE">
      <w:pPr>
        <w:pStyle w:val="Heading8"/>
        <w:jc w:val="left"/>
        <w:rPr>
          <w:rFonts w:ascii="Arial" w:hAnsi="Arial" w:cs="Arial"/>
          <w:caps/>
          <w:color w:val="auto"/>
          <w:u w:val="single"/>
        </w:rPr>
      </w:pPr>
      <w:r w:rsidRPr="001B09BD">
        <w:rPr>
          <w:rFonts w:ascii="Arial" w:hAnsi="Arial" w:cs="Arial"/>
          <w:caps/>
          <w:color w:val="auto"/>
          <w:u w:val="single"/>
        </w:rPr>
        <w:lastRenderedPageBreak/>
        <w:t>AGGREGATE TESTING</w:t>
      </w:r>
    </w:p>
    <w:p w14:paraId="3309958C" w14:textId="77777777" w:rsidR="009746DE" w:rsidRPr="00663FB2" w:rsidRDefault="009746DE" w:rsidP="009746DE">
      <w:pPr>
        <w:jc w:val="both"/>
        <w:rPr>
          <w:rFonts w:ascii="Arial" w:hAnsi="Arial" w:cs="Arial"/>
        </w:rPr>
      </w:pPr>
      <w:r w:rsidRPr="00663FB2">
        <w:rPr>
          <w:rFonts w:ascii="Arial" w:hAnsi="Arial" w:cs="Arial"/>
        </w:rPr>
        <w:t>The successful bidder will be responsible for testing the aggregate sources used by Dane County.  Aggregate samples will be collected by Dane County and sent to the successful bidder for testing.  The testing will include recommending the asphalt type and the application rate for a range of surface conditions and average daily traffic.  It will also include running a sieve analysis for each source.  The cost of these tests and providing the County with the test results and a recommendation report shall be considered incidental to the per gallon asphalt cost of this bid.</w:t>
      </w:r>
    </w:p>
    <w:p w14:paraId="11BAEE35" w14:textId="77777777" w:rsidR="009746DE" w:rsidRPr="00663FB2" w:rsidRDefault="009746DE" w:rsidP="009746DE">
      <w:pPr>
        <w:jc w:val="both"/>
        <w:rPr>
          <w:rFonts w:ascii="Arial" w:hAnsi="Arial" w:cs="Arial"/>
        </w:rPr>
      </w:pPr>
    </w:p>
    <w:p w14:paraId="4B5132A2" w14:textId="77777777" w:rsidR="009746DE" w:rsidRPr="001B09BD" w:rsidRDefault="009746DE" w:rsidP="009746DE">
      <w:pPr>
        <w:pStyle w:val="Heading8"/>
        <w:jc w:val="left"/>
        <w:rPr>
          <w:rFonts w:ascii="Arial" w:hAnsi="Arial" w:cs="Arial"/>
          <w:color w:val="auto"/>
          <w:u w:val="single"/>
        </w:rPr>
      </w:pPr>
      <w:r w:rsidRPr="001B09BD">
        <w:rPr>
          <w:rFonts w:ascii="Arial" w:hAnsi="Arial" w:cs="Arial"/>
          <w:color w:val="auto"/>
          <w:u w:val="single"/>
        </w:rPr>
        <w:t>BASIS OF PAYMENT</w:t>
      </w:r>
    </w:p>
    <w:p w14:paraId="0510405B" w14:textId="77777777" w:rsidR="009746DE" w:rsidRPr="00663FB2" w:rsidRDefault="009746DE" w:rsidP="009746DE">
      <w:pPr>
        <w:jc w:val="both"/>
        <w:rPr>
          <w:rFonts w:ascii="Arial" w:hAnsi="Arial" w:cs="Arial"/>
        </w:rPr>
      </w:pPr>
      <w:r w:rsidRPr="00663FB2">
        <w:rPr>
          <w:rFonts w:ascii="Arial" w:hAnsi="Arial" w:cs="Arial"/>
        </w:rPr>
        <w:t>The number of gallons or tons of the various classes, types and grades of asphaltic materials, measured, will except for defective materials, be paid for at the contract unit price per gallon.  Payment for the quantity of asphaltic material furnished as a bid item, when found to be defective and permitted by the engineer to remain in place in the work, will be at 75 percent of the contract unit price.</w:t>
      </w:r>
    </w:p>
    <w:p w14:paraId="5B818BD1" w14:textId="77777777" w:rsidR="009746DE" w:rsidRPr="00663FB2" w:rsidRDefault="009746DE" w:rsidP="009746DE">
      <w:pPr>
        <w:jc w:val="both"/>
        <w:rPr>
          <w:rFonts w:ascii="Arial" w:hAnsi="Arial" w:cs="Arial"/>
        </w:rPr>
      </w:pPr>
    </w:p>
    <w:p w14:paraId="13DDC9F0" w14:textId="77777777" w:rsidR="009746DE" w:rsidRPr="001B09BD" w:rsidRDefault="009746DE" w:rsidP="009746DE">
      <w:pPr>
        <w:rPr>
          <w:rFonts w:ascii="Arial" w:hAnsi="Arial" w:cs="Arial"/>
          <w:b/>
          <w:u w:val="single"/>
        </w:rPr>
      </w:pPr>
      <w:r w:rsidRPr="001B09BD">
        <w:rPr>
          <w:rFonts w:ascii="Arial" w:hAnsi="Arial" w:cs="Arial"/>
          <w:b/>
          <w:u w:val="single"/>
        </w:rPr>
        <w:t>PERFORMANCE BOND</w:t>
      </w:r>
    </w:p>
    <w:p w14:paraId="3E98BD13" w14:textId="77777777" w:rsidR="009746DE" w:rsidRPr="00663FB2" w:rsidRDefault="009746DE" w:rsidP="009746DE">
      <w:pPr>
        <w:jc w:val="both"/>
        <w:rPr>
          <w:rFonts w:ascii="Arial" w:hAnsi="Arial" w:cs="Arial"/>
        </w:rPr>
      </w:pPr>
      <w:r w:rsidRPr="00663FB2">
        <w:rPr>
          <w:rFonts w:ascii="Arial" w:hAnsi="Arial" w:cs="Arial"/>
        </w:rPr>
        <w:t>Successful bidders shall also furnish Dane County with a performance bond equal to 10% of the contracted amount (Wis. Statute 289.14).</w:t>
      </w:r>
    </w:p>
    <w:p w14:paraId="049A6749" w14:textId="77777777" w:rsidR="009746DE" w:rsidRPr="00663FB2" w:rsidRDefault="009746DE" w:rsidP="009746DE">
      <w:pPr>
        <w:jc w:val="both"/>
        <w:rPr>
          <w:rFonts w:ascii="Arial" w:hAnsi="Arial" w:cs="Arial"/>
        </w:rPr>
      </w:pPr>
    </w:p>
    <w:p w14:paraId="327905C8" w14:textId="77777777" w:rsidR="009746DE" w:rsidRPr="001B09BD" w:rsidRDefault="009746DE" w:rsidP="009746DE">
      <w:pPr>
        <w:pStyle w:val="Heading8"/>
        <w:jc w:val="left"/>
        <w:rPr>
          <w:rFonts w:ascii="Arial" w:hAnsi="Arial" w:cs="Arial"/>
          <w:caps/>
          <w:color w:val="auto"/>
          <w:u w:val="single"/>
        </w:rPr>
      </w:pPr>
      <w:r w:rsidRPr="001B09BD">
        <w:rPr>
          <w:rFonts w:ascii="Arial" w:hAnsi="Arial" w:cs="Arial"/>
          <w:caps/>
          <w:color w:val="auto"/>
          <w:u w:val="single"/>
        </w:rPr>
        <w:t>LATE DELIVERY</w:t>
      </w:r>
    </w:p>
    <w:p w14:paraId="67DF8E37" w14:textId="77777777" w:rsidR="009746DE" w:rsidRPr="00663FB2" w:rsidRDefault="009746DE" w:rsidP="009746DE">
      <w:pPr>
        <w:jc w:val="both"/>
        <w:rPr>
          <w:rFonts w:ascii="Arial" w:hAnsi="Arial" w:cs="Arial"/>
        </w:rPr>
      </w:pPr>
      <w:r w:rsidRPr="00663FB2">
        <w:rPr>
          <w:rFonts w:ascii="Arial" w:hAnsi="Arial" w:cs="Arial"/>
        </w:rPr>
        <w:t>Prompt delivery is important.  Failure to meet the specific delivery schedule required by Dane County shall render the supplier liable for actual damages occurring from loss of time due to the late delivery, up to a maximum of $1,000 per occurrence.  In addition, repeated occurrences could be reason for the County to nullify the bid award.</w:t>
      </w:r>
    </w:p>
    <w:p w14:paraId="065FB58A" w14:textId="77777777" w:rsidR="009746DE" w:rsidRPr="00663FB2" w:rsidRDefault="009746DE" w:rsidP="009746DE">
      <w:pPr>
        <w:jc w:val="both"/>
        <w:rPr>
          <w:rFonts w:ascii="Arial" w:hAnsi="Arial" w:cs="Arial"/>
        </w:rPr>
      </w:pPr>
    </w:p>
    <w:p w14:paraId="20C435A4" w14:textId="77777777" w:rsidR="009746DE" w:rsidRPr="001B09BD" w:rsidRDefault="009746DE" w:rsidP="009746DE">
      <w:pPr>
        <w:pStyle w:val="Heading8"/>
        <w:jc w:val="left"/>
        <w:rPr>
          <w:rFonts w:ascii="Arial" w:hAnsi="Arial" w:cs="Arial"/>
          <w:caps/>
          <w:color w:val="auto"/>
          <w:u w:val="single"/>
        </w:rPr>
      </w:pPr>
      <w:r w:rsidRPr="001B09BD">
        <w:rPr>
          <w:rFonts w:ascii="Arial" w:hAnsi="Arial" w:cs="Arial"/>
          <w:caps/>
          <w:color w:val="auto"/>
          <w:u w:val="single"/>
        </w:rPr>
        <w:t>AWARD OF BID</w:t>
      </w:r>
    </w:p>
    <w:p w14:paraId="4429DD35" w14:textId="224AAB7F" w:rsidR="00D30D08" w:rsidRDefault="009746DE" w:rsidP="009746DE">
      <w:pPr>
        <w:rPr>
          <w:rFonts w:ascii="Arial" w:hAnsi="Arial" w:cs="Arial"/>
          <w:sz w:val="20"/>
          <w:szCs w:val="20"/>
        </w:rPr>
        <w:sectPr w:rsidR="00D30D08" w:rsidSect="00DD153D">
          <w:pgSz w:w="12240" w:h="15840"/>
          <w:pgMar w:top="720" w:right="720" w:bottom="720" w:left="720" w:header="450" w:footer="394" w:gutter="0"/>
          <w:cols w:space="720"/>
          <w:docGrid w:linePitch="326"/>
        </w:sectPr>
      </w:pPr>
      <w:r w:rsidRPr="00663FB2">
        <w:rPr>
          <w:rFonts w:ascii="Arial" w:hAnsi="Arial" w:cs="Arial"/>
        </w:rPr>
        <w:t>Award of bid shall be made on a per-gallon price for each item (type of asphalt).  The Highway and Transportation Department reserves the right to accept any bid or option which it considers most advantageous to the County.</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1C9B4D4" w14:textId="77777777" w:rsidR="009746DE" w:rsidRDefault="009746DE" w:rsidP="009746DE">
      <w:pPr>
        <w:jc w:val="center"/>
        <w:rPr>
          <w:rFonts w:ascii="Arial" w:hAnsi="Arial" w:cs="Arial"/>
          <w:b/>
        </w:rPr>
      </w:pPr>
    </w:p>
    <w:tbl>
      <w:tblPr>
        <w:tblW w:w="7768" w:type="dxa"/>
        <w:jc w:val="center"/>
        <w:tblLook w:val="04A0" w:firstRow="1" w:lastRow="0" w:firstColumn="1" w:lastColumn="0" w:noHBand="0" w:noVBand="1"/>
      </w:tblPr>
      <w:tblGrid>
        <w:gridCol w:w="928"/>
        <w:gridCol w:w="1712"/>
        <w:gridCol w:w="2180"/>
        <w:gridCol w:w="2138"/>
        <w:gridCol w:w="810"/>
      </w:tblGrid>
      <w:tr w:rsidR="009746DE" w14:paraId="67EE9770" w14:textId="77777777" w:rsidTr="00C67397">
        <w:trPr>
          <w:trHeight w:val="300"/>
          <w:jc w:val="center"/>
        </w:trPr>
        <w:tc>
          <w:tcPr>
            <w:tcW w:w="9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2AF97E"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Item #</w:t>
            </w:r>
          </w:p>
        </w:tc>
        <w:tc>
          <w:tcPr>
            <w:tcW w:w="1712" w:type="dxa"/>
            <w:tcBorders>
              <w:top w:val="single" w:sz="4" w:space="0" w:color="auto"/>
              <w:left w:val="nil"/>
              <w:bottom w:val="single" w:sz="4" w:space="0" w:color="auto"/>
              <w:right w:val="single" w:sz="4" w:space="0" w:color="auto"/>
            </w:tcBorders>
            <w:shd w:val="clear" w:color="000000" w:fill="D9D9D9"/>
            <w:vAlign w:val="center"/>
            <w:hideMark/>
          </w:tcPr>
          <w:p w14:paraId="65B20D65" w14:textId="77777777" w:rsidR="009746DE" w:rsidRDefault="009746DE" w:rsidP="00C67397">
            <w:pPr>
              <w:rPr>
                <w:rFonts w:ascii="Arial" w:hAnsi="Arial" w:cs="Arial"/>
                <w:b/>
                <w:bCs/>
                <w:color w:val="000000"/>
                <w:sz w:val="22"/>
                <w:szCs w:val="22"/>
              </w:rPr>
            </w:pPr>
            <w:r>
              <w:rPr>
                <w:rFonts w:ascii="Arial" w:hAnsi="Arial" w:cs="Arial"/>
                <w:b/>
                <w:bCs/>
                <w:color w:val="000000"/>
                <w:sz w:val="22"/>
                <w:szCs w:val="22"/>
              </w:rPr>
              <w:t>Asphalt Type</w:t>
            </w:r>
          </w:p>
        </w:tc>
        <w:tc>
          <w:tcPr>
            <w:tcW w:w="2180" w:type="dxa"/>
            <w:tcBorders>
              <w:top w:val="single" w:sz="4" w:space="0" w:color="auto"/>
              <w:left w:val="nil"/>
              <w:bottom w:val="single" w:sz="4" w:space="0" w:color="auto"/>
              <w:right w:val="single" w:sz="4" w:space="0" w:color="auto"/>
            </w:tcBorders>
            <w:shd w:val="clear" w:color="000000" w:fill="D9D9D9"/>
            <w:vAlign w:val="center"/>
            <w:hideMark/>
          </w:tcPr>
          <w:p w14:paraId="7AB8C57D"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Approx. Gallons</w:t>
            </w:r>
          </w:p>
        </w:tc>
        <w:tc>
          <w:tcPr>
            <w:tcW w:w="294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D7D3889"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Price</w:t>
            </w:r>
          </w:p>
        </w:tc>
      </w:tr>
      <w:tr w:rsidR="009746DE" w14:paraId="3D8BCBB9" w14:textId="77777777" w:rsidTr="00C67397">
        <w:trPr>
          <w:trHeight w:val="495"/>
          <w:jc w:val="center"/>
        </w:trPr>
        <w:tc>
          <w:tcPr>
            <w:tcW w:w="9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34A251"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1</w:t>
            </w:r>
          </w:p>
        </w:tc>
        <w:tc>
          <w:tcPr>
            <w:tcW w:w="1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943D637" w14:textId="77777777" w:rsidR="009746DE" w:rsidRDefault="009746DE" w:rsidP="00C67397">
            <w:pPr>
              <w:rPr>
                <w:rFonts w:ascii="Arial" w:hAnsi="Arial" w:cs="Arial"/>
                <w:color w:val="000000"/>
                <w:sz w:val="22"/>
                <w:szCs w:val="22"/>
              </w:rPr>
            </w:pPr>
            <w:r>
              <w:rPr>
                <w:rFonts w:ascii="Arial" w:hAnsi="Arial" w:cs="Arial"/>
                <w:color w:val="000000"/>
                <w:sz w:val="22"/>
                <w:szCs w:val="22"/>
              </w:rPr>
              <w:t>CRS-2</w:t>
            </w:r>
          </w:p>
        </w:tc>
        <w:tc>
          <w:tcPr>
            <w:tcW w:w="218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4A7DDF2F" w14:textId="77777777" w:rsidR="009746DE" w:rsidRDefault="009746DE" w:rsidP="00C67397">
            <w:pPr>
              <w:jc w:val="center"/>
              <w:rPr>
                <w:rFonts w:ascii="Arial" w:hAnsi="Arial" w:cs="Arial"/>
                <w:color w:val="000000"/>
                <w:sz w:val="22"/>
                <w:szCs w:val="22"/>
              </w:rPr>
            </w:pPr>
            <w:r>
              <w:rPr>
                <w:noProof/>
              </w:rPr>
              <w:drawing>
                <wp:anchor distT="0" distB="0" distL="114300" distR="114300" simplePos="0" relativeHeight="251660288" behindDoc="1" locked="0" layoutInCell="1" allowOverlap="1" wp14:anchorId="4E0F3392" wp14:editId="383A3657">
                  <wp:simplePos x="0" y="0"/>
                  <wp:positionH relativeFrom="column">
                    <wp:posOffset>-110490</wp:posOffset>
                  </wp:positionH>
                  <wp:positionV relativeFrom="paragraph">
                    <wp:posOffset>0</wp:posOffset>
                  </wp:positionV>
                  <wp:extent cx="314325" cy="895350"/>
                  <wp:effectExtent l="0" t="0" r="9525" b="0"/>
                  <wp:wrapThrough wrapText="bothSides">
                    <wp:wrapPolygon edited="0">
                      <wp:start x="0" y="0"/>
                      <wp:lineTo x="0" y="460"/>
                      <wp:lineTo x="6545" y="7353"/>
                      <wp:lineTo x="6545" y="14706"/>
                      <wp:lineTo x="0" y="21140"/>
                      <wp:lineTo x="10473" y="21140"/>
                      <wp:lineTo x="11782" y="21140"/>
                      <wp:lineTo x="13091" y="14706"/>
                      <wp:lineTo x="20945" y="11489"/>
                      <wp:lineTo x="20945" y="10570"/>
                      <wp:lineTo x="13091" y="6434"/>
                      <wp:lineTo x="11782" y="919"/>
                      <wp:lineTo x="10473" y="0"/>
                      <wp:lineTo x="0" y="0"/>
                    </wp:wrapPolygon>
                  </wp:wrapThrough>
                  <wp:docPr id="2" name="AutoShap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utoShape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89535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rial" w:hAnsi="Arial" w:cs="Arial"/>
                <w:color w:val="000000"/>
                <w:sz w:val="22"/>
                <w:szCs w:val="22"/>
              </w:rPr>
              <w:t xml:space="preserve">      </w:t>
            </w:r>
          </w:p>
          <w:p w14:paraId="59E7FACB" w14:textId="77777777" w:rsidR="009746DE" w:rsidRDefault="009746DE" w:rsidP="00C67397">
            <w:pPr>
              <w:jc w:val="center"/>
              <w:rPr>
                <w:rFonts w:ascii="Arial" w:hAnsi="Arial" w:cs="Arial"/>
                <w:color w:val="000000"/>
                <w:sz w:val="22"/>
                <w:szCs w:val="22"/>
              </w:rPr>
            </w:pPr>
          </w:p>
          <w:p w14:paraId="338D2D17" w14:textId="04881C8D" w:rsidR="009746DE" w:rsidRDefault="009746DE" w:rsidP="00E32048">
            <w:pPr>
              <w:rPr>
                <w:rFonts w:ascii="Arial" w:hAnsi="Arial" w:cs="Arial"/>
                <w:color w:val="000000"/>
                <w:sz w:val="22"/>
                <w:szCs w:val="22"/>
              </w:rPr>
            </w:pPr>
            <w:r>
              <w:rPr>
                <w:rFonts w:ascii="Arial" w:hAnsi="Arial" w:cs="Arial"/>
                <w:color w:val="000000"/>
                <w:sz w:val="22"/>
                <w:szCs w:val="22"/>
              </w:rPr>
              <w:t xml:space="preserve">  </w:t>
            </w:r>
            <w:r w:rsidRPr="00D42039">
              <w:rPr>
                <w:rFonts w:ascii="Arial" w:hAnsi="Arial" w:cs="Arial"/>
                <w:color w:val="000000"/>
                <w:szCs w:val="22"/>
              </w:rPr>
              <w:t>2</w:t>
            </w:r>
            <w:r w:rsidR="00E32048">
              <w:rPr>
                <w:rFonts w:ascii="Arial" w:hAnsi="Arial" w:cs="Arial"/>
                <w:color w:val="000000"/>
                <w:szCs w:val="22"/>
              </w:rPr>
              <w:t>8</w:t>
            </w:r>
            <w:r w:rsidRPr="00D42039">
              <w:rPr>
                <w:rFonts w:ascii="Arial" w:hAnsi="Arial" w:cs="Arial"/>
                <w:color w:val="000000"/>
                <w:szCs w:val="22"/>
              </w:rPr>
              <w:t>0,000*</w:t>
            </w:r>
          </w:p>
        </w:tc>
        <w:tc>
          <w:tcPr>
            <w:tcW w:w="2138" w:type="dxa"/>
            <w:tcBorders>
              <w:top w:val="nil"/>
              <w:left w:val="nil"/>
              <w:bottom w:val="single" w:sz="4" w:space="0" w:color="auto"/>
              <w:right w:val="single" w:sz="4" w:space="0" w:color="auto"/>
            </w:tcBorders>
            <w:shd w:val="clear" w:color="auto" w:fill="auto"/>
            <w:noWrap/>
            <w:vAlign w:val="center"/>
            <w:hideMark/>
          </w:tcPr>
          <w:p w14:paraId="4A07A20C"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21E08645" w14:textId="77777777" w:rsidR="009746DE" w:rsidRDefault="009746DE" w:rsidP="00C67397">
            <w:pPr>
              <w:jc w:val="center"/>
              <w:rPr>
                <w:rFonts w:ascii="Arial" w:hAnsi="Arial" w:cs="Arial"/>
                <w:color w:val="000000"/>
                <w:sz w:val="22"/>
                <w:szCs w:val="22"/>
              </w:rPr>
            </w:pPr>
            <w:r>
              <w:rPr>
                <w:rFonts w:ascii="Arial" w:hAnsi="Arial" w:cs="Arial"/>
                <w:color w:val="000000"/>
                <w:sz w:val="22"/>
                <w:szCs w:val="22"/>
              </w:rPr>
              <w:t>/GAL</w:t>
            </w:r>
          </w:p>
        </w:tc>
      </w:tr>
      <w:tr w:rsidR="009746DE" w14:paraId="6D60255C" w14:textId="77777777" w:rsidTr="00C67397">
        <w:trPr>
          <w:trHeight w:val="495"/>
          <w:jc w:val="center"/>
        </w:trPr>
        <w:tc>
          <w:tcPr>
            <w:tcW w:w="9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135D10"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2</w:t>
            </w:r>
          </w:p>
        </w:tc>
        <w:tc>
          <w:tcPr>
            <w:tcW w:w="1712" w:type="dxa"/>
            <w:tcBorders>
              <w:top w:val="nil"/>
              <w:left w:val="nil"/>
              <w:bottom w:val="single" w:sz="4" w:space="0" w:color="auto"/>
              <w:right w:val="single" w:sz="4" w:space="0" w:color="auto"/>
            </w:tcBorders>
            <w:shd w:val="clear" w:color="auto" w:fill="F2F2F2" w:themeFill="background1" w:themeFillShade="F2"/>
            <w:vAlign w:val="center"/>
            <w:hideMark/>
          </w:tcPr>
          <w:p w14:paraId="7CE5F504" w14:textId="77777777" w:rsidR="009746DE" w:rsidRDefault="009746DE" w:rsidP="00C67397">
            <w:pPr>
              <w:rPr>
                <w:rFonts w:ascii="Arial" w:hAnsi="Arial" w:cs="Arial"/>
                <w:color w:val="000000"/>
                <w:sz w:val="22"/>
                <w:szCs w:val="22"/>
              </w:rPr>
            </w:pPr>
            <w:r>
              <w:rPr>
                <w:rFonts w:ascii="Arial" w:hAnsi="Arial" w:cs="Arial"/>
                <w:color w:val="000000"/>
                <w:sz w:val="22"/>
                <w:szCs w:val="22"/>
              </w:rPr>
              <w:t>CRS-2P</w:t>
            </w:r>
          </w:p>
        </w:tc>
        <w:tc>
          <w:tcPr>
            <w:tcW w:w="21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CF5A23A" w14:textId="77777777" w:rsidR="009746DE" w:rsidRDefault="009746DE" w:rsidP="00C67397">
            <w:pPr>
              <w:rPr>
                <w:rFonts w:ascii="Arial" w:hAnsi="Arial" w:cs="Arial"/>
                <w:color w:val="000000"/>
                <w:sz w:val="22"/>
                <w:szCs w:val="22"/>
              </w:rPr>
            </w:pPr>
          </w:p>
        </w:tc>
        <w:tc>
          <w:tcPr>
            <w:tcW w:w="2138" w:type="dxa"/>
            <w:tcBorders>
              <w:top w:val="nil"/>
              <w:left w:val="nil"/>
              <w:bottom w:val="single" w:sz="4" w:space="0" w:color="auto"/>
              <w:right w:val="single" w:sz="4" w:space="0" w:color="auto"/>
            </w:tcBorders>
            <w:shd w:val="clear" w:color="auto" w:fill="auto"/>
            <w:noWrap/>
            <w:vAlign w:val="center"/>
            <w:hideMark/>
          </w:tcPr>
          <w:p w14:paraId="165D43A5"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12F8C9BD" w14:textId="77777777" w:rsidR="009746DE" w:rsidRDefault="009746DE" w:rsidP="00C67397">
            <w:pPr>
              <w:jc w:val="center"/>
              <w:rPr>
                <w:rFonts w:ascii="Arial" w:hAnsi="Arial" w:cs="Arial"/>
                <w:color w:val="000000"/>
                <w:sz w:val="22"/>
                <w:szCs w:val="22"/>
              </w:rPr>
            </w:pPr>
            <w:r>
              <w:rPr>
                <w:rFonts w:ascii="Arial" w:hAnsi="Arial" w:cs="Arial"/>
                <w:color w:val="000000"/>
                <w:sz w:val="22"/>
                <w:szCs w:val="22"/>
              </w:rPr>
              <w:t>/GAL</w:t>
            </w:r>
          </w:p>
        </w:tc>
      </w:tr>
      <w:tr w:rsidR="009746DE" w14:paraId="56CE44B9" w14:textId="77777777" w:rsidTr="00C67397">
        <w:trPr>
          <w:trHeight w:val="495"/>
          <w:jc w:val="center"/>
        </w:trPr>
        <w:tc>
          <w:tcPr>
            <w:tcW w:w="9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862220"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3</w:t>
            </w:r>
          </w:p>
        </w:tc>
        <w:tc>
          <w:tcPr>
            <w:tcW w:w="1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60D7E816" w14:textId="77777777" w:rsidR="009746DE" w:rsidRDefault="009746DE" w:rsidP="00C67397">
            <w:pPr>
              <w:rPr>
                <w:rFonts w:ascii="Arial" w:hAnsi="Arial" w:cs="Arial"/>
                <w:color w:val="000000"/>
                <w:sz w:val="22"/>
                <w:szCs w:val="22"/>
              </w:rPr>
            </w:pPr>
            <w:r>
              <w:rPr>
                <w:rFonts w:ascii="Arial" w:hAnsi="Arial" w:cs="Arial"/>
                <w:color w:val="000000"/>
                <w:sz w:val="22"/>
                <w:szCs w:val="22"/>
              </w:rPr>
              <w:t>HFRS-2</w:t>
            </w:r>
          </w:p>
        </w:tc>
        <w:tc>
          <w:tcPr>
            <w:tcW w:w="21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5EF7240" w14:textId="77777777" w:rsidR="009746DE" w:rsidRDefault="009746DE" w:rsidP="00C67397">
            <w:pPr>
              <w:rPr>
                <w:rFonts w:ascii="Arial" w:hAnsi="Arial" w:cs="Arial"/>
                <w:color w:val="000000"/>
                <w:sz w:val="22"/>
                <w:szCs w:val="22"/>
              </w:rPr>
            </w:pPr>
          </w:p>
        </w:tc>
        <w:tc>
          <w:tcPr>
            <w:tcW w:w="2138" w:type="dxa"/>
            <w:tcBorders>
              <w:top w:val="nil"/>
              <w:left w:val="nil"/>
              <w:bottom w:val="single" w:sz="4" w:space="0" w:color="auto"/>
              <w:right w:val="single" w:sz="4" w:space="0" w:color="auto"/>
            </w:tcBorders>
            <w:shd w:val="clear" w:color="auto" w:fill="auto"/>
            <w:noWrap/>
            <w:vAlign w:val="center"/>
            <w:hideMark/>
          </w:tcPr>
          <w:p w14:paraId="5DFEEE6B"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180D71AA" w14:textId="77777777" w:rsidR="009746DE" w:rsidRDefault="009746DE" w:rsidP="00C67397">
            <w:pPr>
              <w:jc w:val="center"/>
              <w:rPr>
                <w:rFonts w:ascii="Arial" w:hAnsi="Arial" w:cs="Arial"/>
                <w:color w:val="000000"/>
                <w:sz w:val="22"/>
                <w:szCs w:val="22"/>
              </w:rPr>
            </w:pPr>
            <w:r>
              <w:rPr>
                <w:rFonts w:ascii="Arial" w:hAnsi="Arial" w:cs="Arial"/>
                <w:color w:val="000000"/>
                <w:sz w:val="22"/>
                <w:szCs w:val="22"/>
              </w:rPr>
              <w:t>/GAL</w:t>
            </w:r>
          </w:p>
        </w:tc>
      </w:tr>
      <w:tr w:rsidR="009746DE" w14:paraId="15CC8DBB" w14:textId="77777777" w:rsidTr="00C67397">
        <w:trPr>
          <w:trHeight w:val="495"/>
          <w:jc w:val="center"/>
        </w:trPr>
        <w:tc>
          <w:tcPr>
            <w:tcW w:w="9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2F4F5D"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4</w:t>
            </w:r>
          </w:p>
        </w:tc>
        <w:tc>
          <w:tcPr>
            <w:tcW w:w="1712" w:type="dxa"/>
            <w:tcBorders>
              <w:top w:val="nil"/>
              <w:left w:val="nil"/>
              <w:bottom w:val="single" w:sz="4" w:space="0" w:color="auto"/>
              <w:right w:val="single" w:sz="4" w:space="0" w:color="auto"/>
            </w:tcBorders>
            <w:shd w:val="clear" w:color="auto" w:fill="F2F2F2" w:themeFill="background1" w:themeFillShade="F2"/>
            <w:vAlign w:val="center"/>
            <w:hideMark/>
          </w:tcPr>
          <w:p w14:paraId="2C047AAD" w14:textId="77777777" w:rsidR="009746DE" w:rsidRDefault="009746DE" w:rsidP="00C67397">
            <w:pPr>
              <w:rPr>
                <w:rFonts w:ascii="Arial" w:hAnsi="Arial" w:cs="Arial"/>
                <w:color w:val="000000"/>
                <w:sz w:val="22"/>
                <w:szCs w:val="22"/>
              </w:rPr>
            </w:pPr>
            <w:r>
              <w:rPr>
                <w:rFonts w:ascii="Arial" w:hAnsi="Arial" w:cs="Arial"/>
                <w:color w:val="000000"/>
                <w:sz w:val="22"/>
                <w:szCs w:val="22"/>
              </w:rPr>
              <w:t>HFRS-2P</w:t>
            </w:r>
          </w:p>
        </w:tc>
        <w:tc>
          <w:tcPr>
            <w:tcW w:w="21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2E31B29" w14:textId="77777777" w:rsidR="009746DE" w:rsidRDefault="009746DE" w:rsidP="00C67397">
            <w:pPr>
              <w:rPr>
                <w:rFonts w:ascii="Arial" w:hAnsi="Arial" w:cs="Arial"/>
                <w:color w:val="000000"/>
                <w:sz w:val="22"/>
                <w:szCs w:val="22"/>
              </w:rPr>
            </w:pPr>
          </w:p>
        </w:tc>
        <w:tc>
          <w:tcPr>
            <w:tcW w:w="2138" w:type="dxa"/>
            <w:tcBorders>
              <w:top w:val="nil"/>
              <w:left w:val="nil"/>
              <w:bottom w:val="single" w:sz="4" w:space="0" w:color="auto"/>
              <w:right w:val="single" w:sz="4" w:space="0" w:color="auto"/>
            </w:tcBorders>
            <w:shd w:val="clear" w:color="auto" w:fill="auto"/>
            <w:noWrap/>
            <w:vAlign w:val="center"/>
            <w:hideMark/>
          </w:tcPr>
          <w:p w14:paraId="1D95C558"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14:paraId="15C08575" w14:textId="77777777" w:rsidR="009746DE" w:rsidRDefault="009746DE" w:rsidP="00C67397">
            <w:pPr>
              <w:jc w:val="center"/>
              <w:rPr>
                <w:rFonts w:ascii="Arial" w:hAnsi="Arial" w:cs="Arial"/>
                <w:color w:val="000000"/>
                <w:sz w:val="22"/>
                <w:szCs w:val="22"/>
              </w:rPr>
            </w:pPr>
            <w:r>
              <w:rPr>
                <w:rFonts w:ascii="Arial" w:hAnsi="Arial" w:cs="Arial"/>
                <w:color w:val="000000"/>
                <w:sz w:val="22"/>
                <w:szCs w:val="22"/>
              </w:rPr>
              <w:t>/GAL</w:t>
            </w:r>
          </w:p>
        </w:tc>
      </w:tr>
    </w:tbl>
    <w:p w14:paraId="6366098F" w14:textId="77777777" w:rsidR="009746DE" w:rsidRDefault="009746DE" w:rsidP="009746DE">
      <w:pPr>
        <w:rPr>
          <w:rFonts w:ascii="Arial" w:hAnsi="Arial" w:cs="Arial"/>
          <w:sz w:val="20"/>
          <w:szCs w:val="20"/>
        </w:rPr>
      </w:pPr>
    </w:p>
    <w:p w14:paraId="5C89AFDA" w14:textId="77777777" w:rsidR="009746DE" w:rsidRPr="003073A3" w:rsidRDefault="009746DE" w:rsidP="009746DE">
      <w:pPr>
        <w:ind w:left="2160" w:right="990" w:hanging="720"/>
        <w:rPr>
          <w:rFonts w:ascii="Arial" w:hAnsi="Arial" w:cs="Arial"/>
          <w:sz w:val="22"/>
          <w:szCs w:val="20"/>
        </w:rPr>
      </w:pPr>
      <w:r w:rsidRPr="003073A3">
        <w:rPr>
          <w:rFonts w:ascii="Arial" w:hAnsi="Arial" w:cs="Arial"/>
          <w:b/>
          <w:sz w:val="22"/>
          <w:szCs w:val="20"/>
        </w:rPr>
        <w:t>NOTE:</w:t>
      </w:r>
      <w:r w:rsidRPr="003073A3">
        <w:rPr>
          <w:rFonts w:ascii="Arial" w:hAnsi="Arial" w:cs="Arial"/>
          <w:b/>
          <w:sz w:val="22"/>
          <w:szCs w:val="20"/>
        </w:rPr>
        <w:tab/>
      </w:r>
      <w:r w:rsidRPr="003073A3">
        <w:rPr>
          <w:rFonts w:ascii="Arial" w:hAnsi="Arial" w:cs="Arial"/>
          <w:sz w:val="22"/>
          <w:szCs w:val="20"/>
        </w:rPr>
        <w:t xml:space="preserve">The quantities per type of asphalt will depend on test recommendations. </w:t>
      </w:r>
    </w:p>
    <w:p w14:paraId="292C3688" w14:textId="77777777" w:rsidR="009746DE" w:rsidRPr="003073A3" w:rsidRDefault="009746DE" w:rsidP="009746DE">
      <w:pPr>
        <w:ind w:left="2160" w:right="990"/>
        <w:rPr>
          <w:rFonts w:ascii="Arial" w:hAnsi="Arial" w:cs="Arial"/>
          <w:sz w:val="22"/>
          <w:szCs w:val="20"/>
        </w:rPr>
      </w:pPr>
      <w:r w:rsidRPr="003073A3">
        <w:rPr>
          <w:rFonts w:ascii="Arial" w:hAnsi="Arial" w:cs="Arial"/>
          <w:sz w:val="22"/>
          <w:szCs w:val="20"/>
        </w:rPr>
        <w:t>The total combined quantity of all types will be approximately 200,000 gallons.</w:t>
      </w:r>
    </w:p>
    <w:p w14:paraId="2034CE4F" w14:textId="77777777" w:rsidR="009746DE" w:rsidRDefault="009746DE" w:rsidP="009746DE">
      <w:pPr>
        <w:rPr>
          <w:rFonts w:ascii="Arial" w:hAnsi="Arial" w:cs="Arial"/>
          <w:sz w:val="20"/>
          <w:szCs w:val="20"/>
        </w:rPr>
      </w:pPr>
    </w:p>
    <w:p w14:paraId="24DB6A71" w14:textId="77777777" w:rsidR="009746DE" w:rsidRDefault="009746DE" w:rsidP="009746DE">
      <w:pPr>
        <w:rPr>
          <w:rFonts w:ascii="Arial" w:hAnsi="Arial" w:cs="Arial"/>
          <w:sz w:val="20"/>
          <w:szCs w:val="20"/>
        </w:rPr>
      </w:pPr>
    </w:p>
    <w:tbl>
      <w:tblPr>
        <w:tblW w:w="8490" w:type="dxa"/>
        <w:jc w:val="center"/>
        <w:tblLook w:val="04A0" w:firstRow="1" w:lastRow="0" w:firstColumn="1" w:lastColumn="0" w:noHBand="0" w:noVBand="1"/>
      </w:tblPr>
      <w:tblGrid>
        <w:gridCol w:w="960"/>
        <w:gridCol w:w="3030"/>
        <w:gridCol w:w="2250"/>
        <w:gridCol w:w="2250"/>
      </w:tblGrid>
      <w:tr w:rsidR="009746DE" w14:paraId="5B532FFD" w14:textId="77777777" w:rsidTr="00C6739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8F3E4E"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Item #</w:t>
            </w:r>
          </w:p>
        </w:tc>
        <w:tc>
          <w:tcPr>
            <w:tcW w:w="3030" w:type="dxa"/>
            <w:tcBorders>
              <w:top w:val="single" w:sz="4" w:space="0" w:color="auto"/>
              <w:left w:val="nil"/>
              <w:bottom w:val="single" w:sz="4" w:space="0" w:color="auto"/>
              <w:right w:val="single" w:sz="4" w:space="0" w:color="auto"/>
            </w:tcBorders>
            <w:shd w:val="clear" w:color="000000" w:fill="D9D9D9"/>
            <w:vAlign w:val="center"/>
            <w:hideMark/>
          </w:tcPr>
          <w:p w14:paraId="6255F43A" w14:textId="77777777" w:rsidR="009746DE" w:rsidRDefault="009746DE" w:rsidP="00C67397">
            <w:pPr>
              <w:rPr>
                <w:rFonts w:ascii="Arial" w:hAnsi="Arial" w:cs="Arial"/>
                <w:b/>
                <w:bCs/>
                <w:color w:val="000000"/>
                <w:sz w:val="22"/>
                <w:szCs w:val="22"/>
              </w:rPr>
            </w:pPr>
            <w:r>
              <w:rPr>
                <w:rFonts w:ascii="Arial" w:hAnsi="Arial" w:cs="Arial"/>
                <w:b/>
                <w:bCs/>
                <w:color w:val="000000"/>
                <w:sz w:val="22"/>
                <w:szCs w:val="22"/>
              </w:rPr>
              <w:t>Description</w:t>
            </w:r>
          </w:p>
        </w:tc>
        <w:tc>
          <w:tcPr>
            <w:tcW w:w="45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6873043"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Price</w:t>
            </w:r>
          </w:p>
        </w:tc>
      </w:tr>
      <w:tr w:rsidR="009746DE" w14:paraId="67A66FC7" w14:textId="77777777" w:rsidTr="00C67397">
        <w:trPr>
          <w:trHeight w:val="87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64D8D9"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5</w:t>
            </w:r>
          </w:p>
        </w:tc>
        <w:tc>
          <w:tcPr>
            <w:tcW w:w="3030" w:type="dxa"/>
            <w:tcBorders>
              <w:top w:val="nil"/>
              <w:left w:val="nil"/>
              <w:bottom w:val="single" w:sz="4" w:space="0" w:color="auto"/>
              <w:right w:val="single" w:sz="4" w:space="0" w:color="auto"/>
            </w:tcBorders>
            <w:shd w:val="clear" w:color="auto" w:fill="F2F2F2" w:themeFill="background1" w:themeFillShade="F2"/>
            <w:vAlign w:val="center"/>
            <w:hideMark/>
          </w:tcPr>
          <w:p w14:paraId="34DFD1CD" w14:textId="77777777" w:rsidR="009746DE" w:rsidRDefault="009746DE" w:rsidP="00C67397">
            <w:pPr>
              <w:rPr>
                <w:rFonts w:ascii="Arial" w:hAnsi="Arial" w:cs="Arial"/>
                <w:color w:val="000000"/>
                <w:sz w:val="22"/>
                <w:szCs w:val="22"/>
              </w:rPr>
            </w:pPr>
            <w:r>
              <w:rPr>
                <w:rFonts w:ascii="Arial" w:hAnsi="Arial" w:cs="Arial"/>
                <w:color w:val="000000"/>
                <w:sz w:val="22"/>
                <w:szCs w:val="22"/>
                <w:u w:val="single"/>
              </w:rPr>
              <w:t>Applying</w:t>
            </w:r>
            <w:r>
              <w:rPr>
                <w:rFonts w:ascii="Arial" w:hAnsi="Arial" w:cs="Arial"/>
                <w:color w:val="000000"/>
                <w:sz w:val="22"/>
                <w:szCs w:val="22"/>
              </w:rPr>
              <w:t xml:space="preserve"> Emulsified Asphalt</w:t>
            </w:r>
          </w:p>
        </w:tc>
        <w:tc>
          <w:tcPr>
            <w:tcW w:w="2250" w:type="dxa"/>
            <w:tcBorders>
              <w:top w:val="nil"/>
              <w:left w:val="nil"/>
              <w:bottom w:val="single" w:sz="4" w:space="0" w:color="auto"/>
              <w:right w:val="single" w:sz="4" w:space="0" w:color="auto"/>
            </w:tcBorders>
            <w:shd w:val="clear" w:color="auto" w:fill="auto"/>
            <w:noWrap/>
            <w:vAlign w:val="center"/>
            <w:hideMark/>
          </w:tcPr>
          <w:p w14:paraId="09807E91"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noWrap/>
            <w:vAlign w:val="center"/>
            <w:hideMark/>
          </w:tcPr>
          <w:p w14:paraId="21843308" w14:textId="77777777" w:rsidR="009746DE" w:rsidRDefault="009746DE" w:rsidP="009746DE">
            <w:pPr>
              <w:jc w:val="center"/>
              <w:rPr>
                <w:rFonts w:ascii="Arial" w:hAnsi="Arial" w:cs="Arial"/>
                <w:color w:val="000000"/>
                <w:sz w:val="22"/>
                <w:szCs w:val="22"/>
              </w:rPr>
            </w:pPr>
            <w:r>
              <w:rPr>
                <w:rFonts w:ascii="Arial" w:hAnsi="Arial" w:cs="Arial"/>
                <w:color w:val="000000"/>
                <w:sz w:val="22"/>
                <w:szCs w:val="22"/>
              </w:rPr>
              <w:t>/GAL</w:t>
            </w:r>
          </w:p>
        </w:tc>
      </w:tr>
      <w:tr w:rsidR="009746DE" w14:paraId="406DF7A1" w14:textId="77777777" w:rsidTr="00C67397">
        <w:trPr>
          <w:trHeight w:val="87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1B1622"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6</w:t>
            </w:r>
          </w:p>
        </w:tc>
        <w:tc>
          <w:tcPr>
            <w:tcW w:w="3030" w:type="dxa"/>
            <w:tcBorders>
              <w:top w:val="nil"/>
              <w:left w:val="nil"/>
              <w:bottom w:val="single" w:sz="4" w:space="0" w:color="auto"/>
              <w:right w:val="single" w:sz="4" w:space="0" w:color="auto"/>
            </w:tcBorders>
            <w:shd w:val="clear" w:color="auto" w:fill="F2F2F2" w:themeFill="background1" w:themeFillShade="F2"/>
            <w:vAlign w:val="center"/>
            <w:hideMark/>
          </w:tcPr>
          <w:p w14:paraId="652D0552" w14:textId="77777777" w:rsidR="009746DE" w:rsidRDefault="009746DE" w:rsidP="00C67397">
            <w:pPr>
              <w:rPr>
                <w:rFonts w:ascii="Arial" w:hAnsi="Arial" w:cs="Arial"/>
                <w:color w:val="000000"/>
                <w:sz w:val="22"/>
                <w:szCs w:val="22"/>
              </w:rPr>
            </w:pPr>
            <w:r>
              <w:rPr>
                <w:rFonts w:ascii="Arial" w:hAnsi="Arial" w:cs="Arial"/>
                <w:color w:val="000000"/>
                <w:sz w:val="22"/>
              </w:rPr>
              <w:t>Unloading time allowance</w:t>
            </w:r>
          </w:p>
        </w:tc>
        <w:tc>
          <w:tcPr>
            <w:tcW w:w="2250" w:type="dxa"/>
            <w:tcBorders>
              <w:top w:val="nil"/>
              <w:left w:val="nil"/>
              <w:bottom w:val="single" w:sz="4" w:space="0" w:color="auto"/>
              <w:right w:val="single" w:sz="4" w:space="0" w:color="auto"/>
            </w:tcBorders>
            <w:shd w:val="clear" w:color="auto" w:fill="auto"/>
            <w:noWrap/>
            <w:vAlign w:val="center"/>
            <w:hideMark/>
          </w:tcPr>
          <w:p w14:paraId="0B31F515"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noWrap/>
            <w:vAlign w:val="center"/>
            <w:hideMark/>
          </w:tcPr>
          <w:p w14:paraId="1693D563" w14:textId="77777777" w:rsidR="009746DE" w:rsidRDefault="009746DE" w:rsidP="009746DE">
            <w:pPr>
              <w:jc w:val="center"/>
              <w:rPr>
                <w:rFonts w:ascii="Arial" w:hAnsi="Arial" w:cs="Arial"/>
                <w:color w:val="000000"/>
                <w:sz w:val="22"/>
                <w:szCs w:val="22"/>
              </w:rPr>
            </w:pPr>
            <w:r>
              <w:rPr>
                <w:rFonts w:ascii="Arial" w:hAnsi="Arial" w:cs="Arial"/>
                <w:color w:val="000000"/>
                <w:sz w:val="22"/>
                <w:szCs w:val="22"/>
              </w:rPr>
              <w:t>HOURS</w:t>
            </w:r>
          </w:p>
        </w:tc>
      </w:tr>
      <w:tr w:rsidR="009746DE" w14:paraId="0B651228" w14:textId="77777777" w:rsidTr="00C67397">
        <w:trPr>
          <w:trHeight w:val="87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C1ABF6"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7</w:t>
            </w:r>
          </w:p>
        </w:tc>
        <w:tc>
          <w:tcPr>
            <w:tcW w:w="3030" w:type="dxa"/>
            <w:tcBorders>
              <w:top w:val="nil"/>
              <w:left w:val="nil"/>
              <w:bottom w:val="single" w:sz="4" w:space="0" w:color="auto"/>
              <w:right w:val="single" w:sz="4" w:space="0" w:color="auto"/>
            </w:tcBorders>
            <w:shd w:val="clear" w:color="auto" w:fill="F2F2F2" w:themeFill="background1" w:themeFillShade="F2"/>
            <w:vAlign w:val="center"/>
            <w:hideMark/>
          </w:tcPr>
          <w:p w14:paraId="01EED95B" w14:textId="77777777" w:rsidR="009746DE" w:rsidRDefault="009746DE" w:rsidP="00C67397">
            <w:pPr>
              <w:rPr>
                <w:rFonts w:ascii="Arial" w:hAnsi="Arial" w:cs="Arial"/>
                <w:color w:val="000000"/>
                <w:sz w:val="22"/>
                <w:szCs w:val="22"/>
              </w:rPr>
            </w:pPr>
            <w:r>
              <w:rPr>
                <w:rFonts w:ascii="Arial" w:hAnsi="Arial" w:cs="Arial"/>
                <w:color w:val="000000"/>
                <w:sz w:val="22"/>
              </w:rPr>
              <w:t>Demurrage charge</w:t>
            </w:r>
          </w:p>
        </w:tc>
        <w:tc>
          <w:tcPr>
            <w:tcW w:w="2250" w:type="dxa"/>
            <w:tcBorders>
              <w:top w:val="nil"/>
              <w:left w:val="nil"/>
              <w:bottom w:val="single" w:sz="4" w:space="0" w:color="auto"/>
              <w:right w:val="single" w:sz="4" w:space="0" w:color="auto"/>
            </w:tcBorders>
            <w:shd w:val="clear" w:color="auto" w:fill="auto"/>
            <w:noWrap/>
            <w:vAlign w:val="center"/>
            <w:hideMark/>
          </w:tcPr>
          <w:p w14:paraId="43153B7F" w14:textId="77777777" w:rsidR="009746DE" w:rsidRDefault="009746DE" w:rsidP="00C67397">
            <w:pPr>
              <w:rPr>
                <w:rFonts w:ascii="Arial" w:hAnsi="Arial" w:cs="Arial"/>
                <w:color w:val="000000"/>
                <w:sz w:val="22"/>
                <w:szCs w:val="22"/>
              </w:rPr>
            </w:pPr>
            <w:r>
              <w:rPr>
                <w:rFonts w:ascii="Arial" w:hAnsi="Arial" w:cs="Arial"/>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vAlign w:val="center"/>
            <w:hideMark/>
          </w:tcPr>
          <w:p w14:paraId="20983CE6" w14:textId="77777777" w:rsidR="009746DE" w:rsidRDefault="009746DE" w:rsidP="009746DE">
            <w:pPr>
              <w:jc w:val="center"/>
              <w:rPr>
                <w:rFonts w:ascii="Arial" w:hAnsi="Arial" w:cs="Arial"/>
                <w:color w:val="000000"/>
                <w:sz w:val="22"/>
                <w:szCs w:val="22"/>
              </w:rPr>
            </w:pPr>
            <w:r>
              <w:rPr>
                <w:rFonts w:ascii="Arial" w:hAnsi="Arial" w:cs="Arial"/>
                <w:color w:val="000000"/>
                <w:sz w:val="22"/>
                <w:szCs w:val="22"/>
              </w:rPr>
              <w:t>/HR EXCEEDING TIME ALLOWANCE</w:t>
            </w:r>
          </w:p>
        </w:tc>
      </w:tr>
    </w:tbl>
    <w:p w14:paraId="3F7650C3" w14:textId="77777777" w:rsidR="009746DE" w:rsidRDefault="009746DE" w:rsidP="009746DE">
      <w:pPr>
        <w:rPr>
          <w:rFonts w:ascii="Arial" w:hAnsi="Arial" w:cs="Arial"/>
          <w:sz w:val="20"/>
          <w:szCs w:val="20"/>
        </w:rPr>
      </w:pPr>
    </w:p>
    <w:p w14:paraId="39052693" w14:textId="77777777" w:rsidR="009746DE" w:rsidRDefault="009746DE" w:rsidP="009746DE">
      <w:pPr>
        <w:rPr>
          <w:rFonts w:ascii="Arial" w:hAnsi="Arial" w:cs="Arial"/>
          <w:sz w:val="20"/>
          <w:szCs w:val="20"/>
        </w:rPr>
      </w:pPr>
    </w:p>
    <w:p w14:paraId="15A5B829" w14:textId="77777777" w:rsidR="009746DE" w:rsidRDefault="009746DE" w:rsidP="009746DE">
      <w:pPr>
        <w:rPr>
          <w:rFonts w:ascii="Arial" w:hAnsi="Arial" w:cs="Arial"/>
          <w:sz w:val="20"/>
          <w:szCs w:val="20"/>
        </w:rPr>
      </w:pPr>
    </w:p>
    <w:p w14:paraId="1196BFCF" w14:textId="77777777" w:rsidR="009746DE" w:rsidRDefault="009746DE" w:rsidP="009746DE">
      <w:pPr>
        <w:rPr>
          <w:rFonts w:ascii="Arial" w:hAnsi="Arial" w:cs="Arial"/>
          <w:sz w:val="20"/>
          <w:szCs w:val="20"/>
        </w:rPr>
      </w:pPr>
    </w:p>
    <w:tbl>
      <w:tblPr>
        <w:tblW w:w="7870" w:type="dxa"/>
        <w:jc w:val="center"/>
        <w:tblLook w:val="04A0" w:firstRow="1" w:lastRow="0" w:firstColumn="1" w:lastColumn="0" w:noHBand="0" w:noVBand="1"/>
      </w:tblPr>
      <w:tblGrid>
        <w:gridCol w:w="3280"/>
        <w:gridCol w:w="4590"/>
      </w:tblGrid>
      <w:tr w:rsidR="009746DE" w14:paraId="619E6F39" w14:textId="77777777" w:rsidTr="00C67397">
        <w:trPr>
          <w:trHeight w:val="480"/>
          <w:jc w:val="center"/>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49238A" w14:textId="77777777" w:rsidR="009746DE" w:rsidRDefault="009746DE" w:rsidP="00C67397">
            <w:pPr>
              <w:jc w:val="right"/>
              <w:rPr>
                <w:rFonts w:ascii="Arial" w:hAnsi="Arial" w:cs="Arial"/>
                <w:b/>
                <w:bCs/>
                <w:color w:val="000000"/>
                <w:sz w:val="22"/>
                <w:szCs w:val="22"/>
              </w:rPr>
            </w:pPr>
            <w:r>
              <w:rPr>
                <w:rFonts w:ascii="Arial" w:hAnsi="Arial" w:cs="Arial"/>
                <w:b/>
                <w:bCs/>
                <w:color w:val="000000"/>
                <w:sz w:val="22"/>
                <w:szCs w:val="22"/>
              </w:rPr>
              <w:t>Manufacturer:</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14:paraId="13E55FF1" w14:textId="77777777" w:rsidR="009746DE" w:rsidRDefault="009746DE" w:rsidP="00C67397">
            <w:pPr>
              <w:rPr>
                <w:rFonts w:ascii="Calibri" w:hAnsi="Calibri" w:cs="Calibri"/>
                <w:color w:val="000000"/>
                <w:sz w:val="22"/>
                <w:szCs w:val="22"/>
              </w:rPr>
            </w:pPr>
            <w:r>
              <w:rPr>
                <w:rFonts w:ascii="Calibri" w:hAnsi="Calibri" w:cs="Calibri"/>
                <w:color w:val="000000"/>
                <w:sz w:val="22"/>
                <w:szCs w:val="22"/>
              </w:rPr>
              <w:t> </w:t>
            </w:r>
          </w:p>
        </w:tc>
      </w:tr>
      <w:tr w:rsidR="009746DE" w14:paraId="32E51158" w14:textId="77777777" w:rsidTr="00C67397">
        <w:trPr>
          <w:trHeight w:val="480"/>
          <w:jc w:val="center"/>
        </w:trPr>
        <w:tc>
          <w:tcPr>
            <w:tcW w:w="3280" w:type="dxa"/>
            <w:tcBorders>
              <w:top w:val="nil"/>
              <w:left w:val="single" w:sz="4" w:space="0" w:color="auto"/>
              <w:bottom w:val="single" w:sz="4" w:space="0" w:color="auto"/>
              <w:right w:val="single" w:sz="4" w:space="0" w:color="auto"/>
            </w:tcBorders>
            <w:shd w:val="clear" w:color="000000" w:fill="D9D9D9"/>
            <w:noWrap/>
            <w:vAlign w:val="center"/>
            <w:hideMark/>
          </w:tcPr>
          <w:p w14:paraId="161DD346" w14:textId="77777777" w:rsidR="009746DE" w:rsidRDefault="009746DE" w:rsidP="00C67397">
            <w:pPr>
              <w:jc w:val="right"/>
              <w:rPr>
                <w:rFonts w:ascii="Arial" w:hAnsi="Arial" w:cs="Arial"/>
                <w:b/>
                <w:bCs/>
                <w:color w:val="000000"/>
                <w:sz w:val="22"/>
                <w:szCs w:val="22"/>
              </w:rPr>
            </w:pPr>
            <w:r>
              <w:rPr>
                <w:rFonts w:ascii="Arial" w:hAnsi="Arial" w:cs="Arial"/>
                <w:b/>
                <w:bCs/>
                <w:color w:val="000000"/>
                <w:sz w:val="22"/>
                <w:szCs w:val="22"/>
              </w:rPr>
              <w:t>Source:</w:t>
            </w:r>
          </w:p>
        </w:tc>
        <w:tc>
          <w:tcPr>
            <w:tcW w:w="4590" w:type="dxa"/>
            <w:tcBorders>
              <w:top w:val="nil"/>
              <w:left w:val="nil"/>
              <w:bottom w:val="single" w:sz="4" w:space="0" w:color="auto"/>
              <w:right w:val="single" w:sz="4" w:space="0" w:color="auto"/>
            </w:tcBorders>
            <w:shd w:val="clear" w:color="auto" w:fill="auto"/>
            <w:noWrap/>
            <w:vAlign w:val="center"/>
            <w:hideMark/>
          </w:tcPr>
          <w:p w14:paraId="113ED7AF" w14:textId="77777777" w:rsidR="009746DE" w:rsidRDefault="009746DE" w:rsidP="00C67397">
            <w:pPr>
              <w:rPr>
                <w:rFonts w:ascii="Calibri" w:hAnsi="Calibri" w:cs="Calibri"/>
                <w:color w:val="000000"/>
                <w:sz w:val="22"/>
                <w:szCs w:val="22"/>
              </w:rPr>
            </w:pPr>
            <w:r>
              <w:rPr>
                <w:rFonts w:ascii="Calibri" w:hAnsi="Calibri" w:cs="Calibri"/>
                <w:color w:val="000000"/>
                <w:sz w:val="22"/>
                <w:szCs w:val="22"/>
              </w:rPr>
              <w:t> </w:t>
            </w:r>
          </w:p>
        </w:tc>
      </w:tr>
      <w:tr w:rsidR="009746DE" w14:paraId="1A9E6500" w14:textId="77777777" w:rsidTr="00C67397">
        <w:trPr>
          <w:trHeight w:val="480"/>
          <w:jc w:val="center"/>
        </w:trPr>
        <w:tc>
          <w:tcPr>
            <w:tcW w:w="3280" w:type="dxa"/>
            <w:tcBorders>
              <w:top w:val="nil"/>
              <w:left w:val="single" w:sz="4" w:space="0" w:color="auto"/>
              <w:bottom w:val="single" w:sz="4" w:space="0" w:color="auto"/>
              <w:right w:val="single" w:sz="4" w:space="0" w:color="auto"/>
            </w:tcBorders>
            <w:shd w:val="clear" w:color="000000" w:fill="D9D9D9"/>
            <w:noWrap/>
            <w:vAlign w:val="center"/>
            <w:hideMark/>
          </w:tcPr>
          <w:p w14:paraId="18D71C5C" w14:textId="77777777" w:rsidR="009746DE" w:rsidRDefault="009746DE" w:rsidP="00C67397">
            <w:pPr>
              <w:jc w:val="right"/>
              <w:rPr>
                <w:rFonts w:ascii="Arial" w:hAnsi="Arial" w:cs="Arial"/>
                <w:b/>
                <w:bCs/>
                <w:color w:val="000000"/>
                <w:sz w:val="22"/>
                <w:szCs w:val="22"/>
              </w:rPr>
            </w:pPr>
            <w:r>
              <w:rPr>
                <w:rFonts w:ascii="Arial" w:hAnsi="Arial" w:cs="Arial"/>
                <w:b/>
                <w:bCs/>
                <w:color w:val="000000"/>
                <w:sz w:val="22"/>
                <w:szCs w:val="22"/>
              </w:rPr>
              <w:t>Pricing Firm Through (date):</w:t>
            </w:r>
          </w:p>
        </w:tc>
        <w:tc>
          <w:tcPr>
            <w:tcW w:w="4590" w:type="dxa"/>
            <w:tcBorders>
              <w:top w:val="nil"/>
              <w:left w:val="nil"/>
              <w:bottom w:val="single" w:sz="4" w:space="0" w:color="auto"/>
              <w:right w:val="single" w:sz="4" w:space="0" w:color="auto"/>
            </w:tcBorders>
            <w:shd w:val="clear" w:color="auto" w:fill="auto"/>
            <w:noWrap/>
            <w:vAlign w:val="center"/>
            <w:hideMark/>
          </w:tcPr>
          <w:p w14:paraId="0F67C287" w14:textId="77777777" w:rsidR="009746DE" w:rsidRDefault="009746DE" w:rsidP="00C67397">
            <w:pPr>
              <w:rPr>
                <w:rFonts w:ascii="Calibri" w:hAnsi="Calibri" w:cs="Calibri"/>
                <w:color w:val="000000"/>
                <w:sz w:val="22"/>
                <w:szCs w:val="22"/>
              </w:rPr>
            </w:pPr>
            <w:r>
              <w:rPr>
                <w:rFonts w:ascii="Calibri" w:hAnsi="Calibri" w:cs="Calibri"/>
                <w:color w:val="000000"/>
                <w:sz w:val="22"/>
                <w:szCs w:val="22"/>
              </w:rPr>
              <w:t> </w:t>
            </w:r>
          </w:p>
        </w:tc>
      </w:tr>
    </w:tbl>
    <w:p w14:paraId="49956E11" w14:textId="77777777" w:rsidR="009746DE" w:rsidRDefault="009746DE" w:rsidP="009746DE">
      <w:pPr>
        <w:rPr>
          <w:rFonts w:ascii="Arial" w:hAnsi="Arial" w:cs="Arial"/>
          <w:sz w:val="20"/>
          <w:szCs w:val="20"/>
        </w:rPr>
      </w:pPr>
    </w:p>
    <w:p w14:paraId="04AC5D71" w14:textId="77777777" w:rsidR="009746DE" w:rsidRPr="003073A3" w:rsidRDefault="009746DE" w:rsidP="009746DE">
      <w:pPr>
        <w:rPr>
          <w:rFonts w:ascii="Arial" w:hAnsi="Arial" w:cs="Arial"/>
          <w:b/>
          <w:szCs w:val="20"/>
        </w:rPr>
      </w:pPr>
      <w:r>
        <w:rPr>
          <w:rFonts w:ascii="Arial" w:hAnsi="Arial" w:cs="Arial"/>
          <w:sz w:val="20"/>
          <w:szCs w:val="20"/>
        </w:rPr>
        <w:tab/>
      </w:r>
      <w:r>
        <w:rPr>
          <w:rFonts w:ascii="Arial" w:hAnsi="Arial" w:cs="Arial"/>
          <w:sz w:val="20"/>
          <w:szCs w:val="20"/>
        </w:rPr>
        <w:tab/>
      </w:r>
    </w:p>
    <w:tbl>
      <w:tblPr>
        <w:tblW w:w="8940" w:type="dxa"/>
        <w:jc w:val="center"/>
        <w:tblLook w:val="04A0" w:firstRow="1" w:lastRow="0" w:firstColumn="1" w:lastColumn="0" w:noHBand="0" w:noVBand="1"/>
      </w:tblPr>
      <w:tblGrid>
        <w:gridCol w:w="4320"/>
        <w:gridCol w:w="4620"/>
      </w:tblGrid>
      <w:tr w:rsidR="009746DE" w14:paraId="2B4D9BF0" w14:textId="77777777" w:rsidTr="00C67397">
        <w:trPr>
          <w:trHeight w:val="300"/>
          <w:jc w:val="center"/>
        </w:trPr>
        <w:tc>
          <w:tcPr>
            <w:tcW w:w="8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38974AA" w14:textId="77777777" w:rsidR="009746DE" w:rsidRDefault="009746DE" w:rsidP="00C67397">
            <w:pPr>
              <w:jc w:val="center"/>
              <w:rPr>
                <w:rFonts w:ascii="Arial" w:hAnsi="Arial" w:cs="Arial"/>
                <w:b/>
                <w:bCs/>
                <w:color w:val="000000"/>
                <w:sz w:val="22"/>
                <w:szCs w:val="22"/>
              </w:rPr>
            </w:pPr>
            <w:r>
              <w:rPr>
                <w:rFonts w:ascii="Arial" w:hAnsi="Arial" w:cs="Arial"/>
                <w:b/>
                <w:bCs/>
                <w:color w:val="000000"/>
                <w:sz w:val="22"/>
                <w:szCs w:val="22"/>
              </w:rPr>
              <w:t>Cancellation</w:t>
            </w:r>
          </w:p>
        </w:tc>
      </w:tr>
      <w:tr w:rsidR="009746DE" w14:paraId="32CF0BEE" w14:textId="77777777" w:rsidTr="00C67397">
        <w:trPr>
          <w:trHeight w:val="600"/>
          <w:jc w:val="center"/>
        </w:trPr>
        <w:tc>
          <w:tcPr>
            <w:tcW w:w="4320" w:type="dxa"/>
            <w:tcBorders>
              <w:top w:val="nil"/>
              <w:left w:val="single" w:sz="4" w:space="0" w:color="auto"/>
              <w:bottom w:val="single" w:sz="4" w:space="0" w:color="auto"/>
              <w:right w:val="single" w:sz="4" w:space="0" w:color="auto"/>
            </w:tcBorders>
            <w:shd w:val="clear" w:color="000000" w:fill="D9D9D9"/>
            <w:vAlign w:val="center"/>
            <w:hideMark/>
          </w:tcPr>
          <w:p w14:paraId="5B641B88" w14:textId="77777777" w:rsidR="009746DE" w:rsidRDefault="009746DE" w:rsidP="00C67397">
            <w:pPr>
              <w:rPr>
                <w:rFonts w:ascii="Arial" w:hAnsi="Arial" w:cs="Arial"/>
                <w:b/>
                <w:bCs/>
                <w:color w:val="000000"/>
                <w:sz w:val="22"/>
                <w:szCs w:val="22"/>
              </w:rPr>
            </w:pPr>
            <w:r>
              <w:rPr>
                <w:rFonts w:ascii="Arial" w:hAnsi="Arial" w:cs="Arial"/>
                <w:b/>
                <w:bCs/>
                <w:color w:val="000000"/>
                <w:sz w:val="22"/>
                <w:szCs w:val="22"/>
              </w:rPr>
              <w:t>Advance notice time required for cancellation of order on a daily basis:</w:t>
            </w:r>
          </w:p>
        </w:tc>
        <w:tc>
          <w:tcPr>
            <w:tcW w:w="4620" w:type="dxa"/>
            <w:tcBorders>
              <w:top w:val="nil"/>
              <w:left w:val="nil"/>
              <w:bottom w:val="single" w:sz="4" w:space="0" w:color="auto"/>
              <w:right w:val="single" w:sz="4" w:space="0" w:color="auto"/>
            </w:tcBorders>
            <w:shd w:val="clear" w:color="auto" w:fill="auto"/>
            <w:noWrap/>
            <w:vAlign w:val="center"/>
            <w:hideMark/>
          </w:tcPr>
          <w:p w14:paraId="2A8105FA" w14:textId="77777777" w:rsidR="009746DE" w:rsidRPr="00B34819" w:rsidRDefault="009746DE" w:rsidP="00C67397">
            <w:pPr>
              <w:jc w:val="right"/>
              <w:rPr>
                <w:rFonts w:ascii="Arial" w:hAnsi="Arial" w:cs="Arial"/>
                <w:bCs/>
                <w:color w:val="000000"/>
                <w:sz w:val="22"/>
                <w:szCs w:val="22"/>
              </w:rPr>
            </w:pPr>
            <w:r>
              <w:rPr>
                <w:rFonts w:ascii="Calibri" w:hAnsi="Calibri" w:cs="Calibri"/>
                <w:b/>
                <w:bCs/>
                <w:color w:val="000000"/>
                <w:sz w:val="22"/>
                <w:szCs w:val="22"/>
              </w:rPr>
              <w:t> </w:t>
            </w:r>
            <w:r w:rsidRPr="00B34819">
              <w:rPr>
                <w:rFonts w:ascii="Arial" w:hAnsi="Arial" w:cs="Arial"/>
                <w:bCs/>
                <w:color w:val="000000"/>
                <w:szCs w:val="22"/>
              </w:rPr>
              <w:t>hours</w:t>
            </w:r>
          </w:p>
        </w:tc>
      </w:tr>
      <w:tr w:rsidR="009746DE" w14:paraId="145D111A" w14:textId="77777777" w:rsidTr="00C67397">
        <w:trPr>
          <w:trHeight w:val="300"/>
          <w:jc w:val="center"/>
        </w:trPr>
        <w:tc>
          <w:tcPr>
            <w:tcW w:w="4320" w:type="dxa"/>
            <w:tcBorders>
              <w:top w:val="nil"/>
              <w:left w:val="single" w:sz="4" w:space="0" w:color="auto"/>
              <w:bottom w:val="single" w:sz="4" w:space="0" w:color="auto"/>
              <w:right w:val="single" w:sz="4" w:space="0" w:color="auto"/>
            </w:tcBorders>
            <w:shd w:val="clear" w:color="000000" w:fill="D9D9D9"/>
            <w:vAlign w:val="center"/>
            <w:hideMark/>
          </w:tcPr>
          <w:p w14:paraId="4C098792" w14:textId="77777777" w:rsidR="009746DE" w:rsidRDefault="009746DE" w:rsidP="00C67397">
            <w:pPr>
              <w:rPr>
                <w:rFonts w:ascii="Arial" w:hAnsi="Arial" w:cs="Arial"/>
                <w:b/>
                <w:bCs/>
                <w:color w:val="000000"/>
                <w:sz w:val="22"/>
                <w:szCs w:val="22"/>
              </w:rPr>
            </w:pPr>
            <w:r>
              <w:rPr>
                <w:rFonts w:ascii="Arial" w:hAnsi="Arial" w:cs="Arial"/>
                <w:b/>
                <w:bCs/>
                <w:color w:val="000000"/>
                <w:sz w:val="22"/>
                <w:szCs w:val="22"/>
              </w:rPr>
              <w:t>Name of individual to contact for cancellation:</w:t>
            </w:r>
          </w:p>
        </w:tc>
        <w:tc>
          <w:tcPr>
            <w:tcW w:w="4620" w:type="dxa"/>
            <w:tcBorders>
              <w:top w:val="nil"/>
              <w:left w:val="nil"/>
              <w:bottom w:val="single" w:sz="4" w:space="0" w:color="auto"/>
              <w:right w:val="single" w:sz="4" w:space="0" w:color="auto"/>
            </w:tcBorders>
            <w:shd w:val="clear" w:color="auto" w:fill="auto"/>
            <w:noWrap/>
            <w:vAlign w:val="center"/>
            <w:hideMark/>
          </w:tcPr>
          <w:p w14:paraId="24A2CB46" w14:textId="77777777" w:rsidR="009746DE" w:rsidRDefault="009746DE" w:rsidP="00C67397">
            <w:pPr>
              <w:rPr>
                <w:rFonts w:ascii="Calibri" w:hAnsi="Calibri" w:cs="Calibri"/>
                <w:b/>
                <w:bCs/>
                <w:color w:val="000000"/>
                <w:sz w:val="22"/>
                <w:szCs w:val="22"/>
              </w:rPr>
            </w:pPr>
            <w:r>
              <w:rPr>
                <w:rFonts w:ascii="Calibri" w:hAnsi="Calibri" w:cs="Calibri"/>
                <w:b/>
                <w:bCs/>
                <w:color w:val="000000"/>
                <w:sz w:val="22"/>
                <w:szCs w:val="22"/>
              </w:rPr>
              <w:t> </w:t>
            </w:r>
          </w:p>
        </w:tc>
      </w:tr>
      <w:tr w:rsidR="009746DE" w14:paraId="28B1F4F5" w14:textId="77777777" w:rsidTr="00C67397">
        <w:trPr>
          <w:trHeight w:val="600"/>
          <w:jc w:val="center"/>
        </w:trPr>
        <w:tc>
          <w:tcPr>
            <w:tcW w:w="4320" w:type="dxa"/>
            <w:tcBorders>
              <w:top w:val="nil"/>
              <w:left w:val="single" w:sz="4" w:space="0" w:color="auto"/>
              <w:bottom w:val="single" w:sz="4" w:space="0" w:color="auto"/>
              <w:right w:val="single" w:sz="4" w:space="0" w:color="auto"/>
            </w:tcBorders>
            <w:shd w:val="clear" w:color="000000" w:fill="D9D9D9"/>
            <w:vAlign w:val="center"/>
            <w:hideMark/>
          </w:tcPr>
          <w:p w14:paraId="5165CFA9" w14:textId="77777777" w:rsidR="009746DE" w:rsidRDefault="009746DE" w:rsidP="00C67397">
            <w:pPr>
              <w:rPr>
                <w:rFonts w:ascii="Arial" w:hAnsi="Arial" w:cs="Arial"/>
                <w:b/>
                <w:bCs/>
                <w:color w:val="000000"/>
                <w:sz w:val="22"/>
                <w:szCs w:val="22"/>
              </w:rPr>
            </w:pPr>
            <w:r>
              <w:rPr>
                <w:rFonts w:ascii="Arial" w:hAnsi="Arial" w:cs="Arial"/>
                <w:b/>
                <w:bCs/>
                <w:color w:val="000000"/>
                <w:sz w:val="22"/>
                <w:szCs w:val="22"/>
              </w:rPr>
              <w:t>24 hour contact phone number for cancellation:</w:t>
            </w:r>
          </w:p>
        </w:tc>
        <w:tc>
          <w:tcPr>
            <w:tcW w:w="4620" w:type="dxa"/>
            <w:tcBorders>
              <w:top w:val="nil"/>
              <w:left w:val="nil"/>
              <w:bottom w:val="single" w:sz="4" w:space="0" w:color="auto"/>
              <w:right w:val="single" w:sz="4" w:space="0" w:color="auto"/>
            </w:tcBorders>
            <w:shd w:val="clear" w:color="auto" w:fill="auto"/>
            <w:noWrap/>
            <w:vAlign w:val="center"/>
            <w:hideMark/>
          </w:tcPr>
          <w:p w14:paraId="49DC6F98" w14:textId="77777777" w:rsidR="009746DE" w:rsidRDefault="009746DE" w:rsidP="00C67397">
            <w:pPr>
              <w:rPr>
                <w:rFonts w:ascii="Calibri" w:hAnsi="Calibri" w:cs="Calibri"/>
                <w:b/>
                <w:bCs/>
                <w:color w:val="000000"/>
                <w:sz w:val="22"/>
                <w:szCs w:val="22"/>
              </w:rPr>
            </w:pPr>
            <w:r>
              <w:rPr>
                <w:rFonts w:ascii="Calibri" w:hAnsi="Calibri" w:cs="Calibri"/>
                <w:b/>
                <w:bCs/>
                <w:color w:val="000000"/>
                <w:sz w:val="22"/>
                <w:szCs w:val="22"/>
              </w:rPr>
              <w:t> </w:t>
            </w:r>
          </w:p>
        </w:tc>
      </w:tr>
    </w:tbl>
    <w:p w14:paraId="37B931D2" w14:textId="2DC0AF15" w:rsidR="00D30D08" w:rsidRDefault="00D30D08"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0"/>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2BB4FCC5"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553DAB">
      <w:rPr>
        <w:rFonts w:ascii="Arial" w:hAnsi="Arial" w:cs="Arial"/>
      </w:rPr>
      <w:t>120010</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D52B70">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E1F10"/>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53DAB"/>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6DE"/>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2B70"/>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2048"/>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30C47B43-2BCB-47B5-88CE-A88CE0B7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C30D-FDC9-4C01-AB47-2F76F3FA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955657A9</Template>
  <TotalTime>2</TotalTime>
  <Pages>15</Pages>
  <Words>7674</Words>
  <Characters>43743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51315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2019-12-11T15:40:00Z</dcterms:created>
  <dcterms:modified xsi:type="dcterms:W3CDTF">2019-12-12T21:25:00Z</dcterms:modified>
</cp:coreProperties>
</file>