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0F5708A0" w:rsidR="00994C04" w:rsidRPr="00C40138" w:rsidRDefault="00994C04" w:rsidP="00243425">
            <w:pPr>
              <w:jc w:val="center"/>
              <w:rPr>
                <w:rFonts w:ascii="Arial" w:hAnsi="Arial" w:cs="Arial"/>
                <w:b/>
                <w:sz w:val="44"/>
              </w:rPr>
            </w:pPr>
            <w:r w:rsidRPr="00714909">
              <w:rPr>
                <w:rFonts w:ascii="Arial" w:hAnsi="Arial" w:cs="Arial"/>
                <w:sz w:val="16"/>
              </w:rPr>
              <w:t xml:space="preserve">Revised </w:t>
            </w:r>
            <w:r w:rsidR="00243425">
              <w:rPr>
                <w:rFonts w:ascii="Arial" w:hAnsi="Arial" w:cs="Arial"/>
                <w:sz w:val="16"/>
              </w:rPr>
              <w:t>02</w:t>
            </w:r>
            <w:r w:rsidRPr="00714909">
              <w:rPr>
                <w:rFonts w:ascii="Arial" w:hAnsi="Arial" w:cs="Arial"/>
                <w:sz w:val="16"/>
              </w:rPr>
              <w:t>/20</w:t>
            </w:r>
            <w:r w:rsidR="00243425">
              <w:rPr>
                <w:rFonts w:ascii="Arial" w:hAnsi="Arial" w:cs="Arial"/>
                <w:sz w:val="16"/>
              </w:rPr>
              <w:t>20</w:t>
            </w:r>
            <w:r>
              <w:rPr>
                <w:rFonts w:ascii="Arial" w:hAnsi="Arial" w:cs="Arial"/>
                <w:sz w:val="16"/>
              </w:rPr>
              <w:t xml:space="preserve">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2E1EAF0B" w:rsidR="00405855" w:rsidRPr="00D01799" w:rsidRDefault="008D7AF9" w:rsidP="00405855">
            <w:pPr>
              <w:jc w:val="center"/>
              <w:rPr>
                <w:rFonts w:ascii="Arial" w:hAnsi="Arial" w:cs="Arial"/>
                <w:b/>
                <w:color w:val="0000FF"/>
              </w:rPr>
            </w:pPr>
            <w:r>
              <w:rPr>
                <w:rFonts w:ascii="Arial" w:hAnsi="Arial" w:cs="Arial"/>
                <w:b/>
                <w:color w:val="0000FF"/>
                <w:sz w:val="32"/>
              </w:rPr>
              <w:t>120067</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5A9D2A15" w:rsidR="00450FEB" w:rsidRPr="00C40138" w:rsidRDefault="008D7AF9" w:rsidP="00950132">
            <w:pPr>
              <w:jc w:val="center"/>
              <w:rPr>
                <w:rFonts w:ascii="Arial" w:hAnsi="Arial" w:cs="Arial"/>
                <w:b/>
                <w:color w:val="0000FF"/>
                <w:sz w:val="28"/>
              </w:rPr>
            </w:pPr>
            <w:r>
              <w:rPr>
                <w:rFonts w:ascii="Arial" w:hAnsi="Arial" w:cs="Arial"/>
                <w:b/>
                <w:color w:val="0000FF"/>
                <w:sz w:val="32"/>
              </w:rPr>
              <w:t xml:space="preserve">CNG </w:t>
            </w:r>
            <w:r w:rsidR="00FA0779">
              <w:rPr>
                <w:rFonts w:ascii="Arial" w:hAnsi="Arial" w:cs="Arial"/>
                <w:b/>
                <w:color w:val="0000FF"/>
                <w:sz w:val="32"/>
              </w:rPr>
              <w:t xml:space="preserve">Transport </w:t>
            </w:r>
            <w:bookmarkStart w:id="0" w:name="_GoBack"/>
            <w:bookmarkEnd w:id="0"/>
            <w:r>
              <w:rPr>
                <w:rFonts w:ascii="Arial" w:hAnsi="Arial" w:cs="Arial"/>
                <w:b/>
                <w:color w:val="0000FF"/>
                <w:sz w:val="32"/>
              </w:rPr>
              <w:t xml:space="preserve">Tank </w:t>
            </w:r>
            <w:r w:rsidR="00FA0779">
              <w:rPr>
                <w:rFonts w:ascii="Arial" w:hAnsi="Arial" w:cs="Arial"/>
                <w:b/>
                <w:color w:val="0000FF"/>
                <w:sz w:val="32"/>
              </w:rPr>
              <w:t xml:space="preserve">&amp; </w:t>
            </w:r>
            <w:proofErr w:type="spellStart"/>
            <w:r>
              <w:rPr>
                <w:rFonts w:ascii="Arial" w:hAnsi="Arial" w:cs="Arial"/>
                <w:b/>
                <w:color w:val="0000FF"/>
                <w:sz w:val="32"/>
              </w:rPr>
              <w:t>Defueler</w:t>
            </w:r>
            <w:proofErr w:type="spellEnd"/>
            <w:r>
              <w:rPr>
                <w:rFonts w:ascii="Arial" w:hAnsi="Arial" w:cs="Arial"/>
                <w:b/>
                <w:color w:val="0000FF"/>
                <w:sz w:val="32"/>
              </w:rPr>
              <w:t>/</w:t>
            </w:r>
            <w:proofErr w:type="spellStart"/>
            <w:r>
              <w:rPr>
                <w:rFonts w:ascii="Arial" w:hAnsi="Arial" w:cs="Arial"/>
                <w:b/>
                <w:color w:val="0000FF"/>
                <w:sz w:val="32"/>
              </w:rPr>
              <w:t>Refueler</w:t>
            </w:r>
            <w:proofErr w:type="spellEnd"/>
            <w:r w:rsidR="00FA0779">
              <w:rPr>
                <w:rFonts w:ascii="Arial" w:hAnsi="Arial" w:cs="Arial"/>
                <w:b/>
                <w:color w:val="0000FF"/>
                <w:sz w:val="32"/>
              </w:rPr>
              <w:t xml:space="preserve"> Package</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79234C2B" w:rsidR="00405855" w:rsidRDefault="009F186C" w:rsidP="00405855">
            <w:pPr>
              <w:pStyle w:val="Heading7"/>
              <w:rPr>
                <w:color w:val="0000FF"/>
                <w:sz w:val="32"/>
              </w:rPr>
            </w:pPr>
            <w:r>
              <w:rPr>
                <w:color w:val="0000FF"/>
                <w:sz w:val="32"/>
              </w:rPr>
              <w:t>August 18,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174DE3E" w:rsidR="00196594" w:rsidRPr="00950132" w:rsidRDefault="00196594" w:rsidP="00813D6B">
            <w:pPr>
              <w:jc w:val="center"/>
              <w:rPr>
                <w:rFonts w:ascii="Arial" w:hAnsi="Arial" w:cs="Arial"/>
                <w:b/>
                <w:bCs/>
                <w:sz w:val="32"/>
              </w:rPr>
            </w:pPr>
            <w:r w:rsidRPr="00E52B40">
              <w:rPr>
                <w:rFonts w:ascii="Arial" w:hAnsi="Arial" w:cs="Arial"/>
                <w:b/>
                <w:sz w:val="32"/>
                <w:szCs w:val="26"/>
              </w:rPr>
              <w:t xml:space="preserve">BIDS MUST BE </w:t>
            </w:r>
            <w:r w:rsidR="00813D6B">
              <w:rPr>
                <w:rFonts w:ascii="Arial" w:hAnsi="Arial" w:cs="Arial"/>
                <w:b/>
                <w:sz w:val="32"/>
                <w:szCs w:val="26"/>
              </w:rPr>
              <w:t>UPLOADED</w:t>
            </w:r>
            <w:r w:rsidRPr="00E52B40">
              <w:rPr>
                <w:rFonts w:ascii="Arial" w:hAnsi="Arial" w:cs="Arial"/>
                <w:b/>
                <w:sz w:val="32"/>
                <w:szCs w:val="26"/>
              </w:rPr>
              <w:t xml:space="preserve"> TO:</w:t>
            </w:r>
          </w:p>
        </w:tc>
        <w:tc>
          <w:tcPr>
            <w:tcW w:w="5062" w:type="dxa"/>
            <w:shd w:val="clear" w:color="auto" w:fill="auto"/>
            <w:vAlign w:val="center"/>
          </w:tcPr>
          <w:p w14:paraId="3A90171E" w14:textId="77777777" w:rsidR="00196594" w:rsidRDefault="00243425" w:rsidP="00405855">
            <w:pPr>
              <w:pStyle w:val="Heading7"/>
              <w:rPr>
                <w:color w:val="0000FF"/>
                <w:sz w:val="32"/>
              </w:rPr>
            </w:pPr>
            <w:r>
              <w:rPr>
                <w:color w:val="0000FF"/>
                <w:sz w:val="32"/>
              </w:rPr>
              <w:t>Purchasing Bid Dropbox</w:t>
            </w:r>
          </w:p>
          <w:p w14:paraId="39207718" w14:textId="499D2BD0" w:rsidR="00243425" w:rsidRPr="00243425" w:rsidRDefault="00243425" w:rsidP="00243425">
            <w:pPr>
              <w:jc w:val="center"/>
              <w:rPr>
                <w:rFonts w:ascii="Arial" w:hAnsi="Arial" w:cs="Arial"/>
                <w:b/>
                <w:highlight w:val="green"/>
              </w:rPr>
            </w:pPr>
            <w:r w:rsidRPr="00243425">
              <w:rPr>
                <w:rFonts w:ascii="Arial" w:hAnsi="Arial" w:cs="Arial"/>
                <w:b/>
                <w:color w:val="0000FF"/>
                <w:sz w:val="28"/>
              </w:rPr>
              <w:t>www.danepurchasing.com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27062EFF" w:rsidR="00A83DF1" w:rsidRPr="00E52B40" w:rsidRDefault="008D7AF9"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1D23762A" w:rsidR="00A83DF1" w:rsidRDefault="00A83DF1" w:rsidP="008D7AF9">
            <w:pPr>
              <w:rPr>
                <w:rFonts w:ascii="Arial" w:hAnsi="Arial" w:cs="Arial"/>
              </w:rPr>
            </w:pPr>
            <w:r>
              <w:rPr>
                <w:rFonts w:ascii="Arial" w:hAnsi="Arial" w:cs="Arial"/>
              </w:rPr>
              <w:t>608-</w:t>
            </w:r>
            <w:r w:rsidR="008D7AF9">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3E652679" w:rsidR="00A83DF1" w:rsidRDefault="008D7AF9"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170943"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5CE3C09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813D6B">
              <w:rPr>
                <w:rFonts w:ascii="Arial" w:hAnsi="Arial" w:cs="Arial"/>
                <w:b/>
              </w:rPr>
              <w:t>Upd</w:t>
            </w:r>
            <w:r w:rsidR="00BB5B14" w:rsidRPr="001612A7">
              <w:rPr>
                <w:rFonts w:ascii="Arial" w:hAnsi="Arial" w:cs="Arial"/>
                <w:b/>
              </w:rPr>
              <w:t>ate Vendor</w:t>
            </w:r>
          </w:p>
          <w:p w14:paraId="1CE05CE9" w14:textId="211BFC7E" w:rsidR="00196594" w:rsidRPr="001612A7" w:rsidRDefault="00243425" w:rsidP="00243425">
            <w:pPr>
              <w:rPr>
                <w:rFonts w:ascii="Arial" w:hAnsi="Arial" w:cs="Arial"/>
              </w:rPr>
            </w:pPr>
            <w:r>
              <w:rPr>
                <w:rFonts w:ascii="Arial" w:hAnsi="Arial" w:cs="Arial"/>
                <w:b/>
              </w:rPr>
              <w:t xml:space="preserve">      </w:t>
            </w:r>
            <w:r w:rsidR="00196594" w:rsidRPr="001612A7">
              <w:rPr>
                <w:rFonts w:ascii="Arial" w:hAnsi="Arial" w:cs="Arial"/>
                <w:b/>
              </w:rPr>
              <w:t>Registration</w:t>
            </w:r>
          </w:p>
          <w:p w14:paraId="1692EE11" w14:textId="77777777" w:rsidR="00BB5B14" w:rsidRDefault="00BB5B14" w:rsidP="00950132">
            <w:pPr>
              <w:ind w:left="107"/>
              <w:rPr>
                <w:rFonts w:ascii="Arial" w:hAnsi="Arial" w:cs="Arial"/>
              </w:rPr>
            </w:pPr>
          </w:p>
          <w:p w14:paraId="1B7D7E67" w14:textId="77777777" w:rsidR="00243425" w:rsidRDefault="00196594" w:rsidP="00950132">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p>
          <w:p w14:paraId="1D376A6B" w14:textId="4457B276" w:rsidR="00196594" w:rsidRPr="00307E3B" w:rsidRDefault="00243425" w:rsidP="00950132">
            <w:pPr>
              <w:ind w:left="107"/>
              <w:rPr>
                <w:rFonts w:ascii="Arial" w:hAnsi="Arial" w:cs="Arial"/>
                <w:sz w:val="20"/>
              </w:rPr>
            </w:pPr>
            <w:r>
              <w:rPr>
                <w:rFonts w:ascii="Arial" w:hAnsi="Arial" w:cs="Arial"/>
                <w:b/>
              </w:rPr>
              <w:t xml:space="preserve">    </w:t>
            </w:r>
            <w:r w:rsidR="00196594"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6E85FEB" w14:textId="77777777" w:rsidR="00243425" w:rsidRDefault="00196594" w:rsidP="00243425">
            <w:pPr>
              <w:ind w:left="138"/>
              <w:rPr>
                <w:rFonts w:ascii="Arial" w:hAnsi="Arial" w:cs="Arial"/>
                <w:b/>
              </w:rPr>
            </w:pPr>
            <w:r w:rsidRPr="00C40138">
              <w:rPr>
                <w:rFonts w:ascii="Arial" w:hAnsi="Arial" w:cs="Arial"/>
              </w:rPr>
              <w:sym w:font="Wingdings" w:char="F0A8"/>
            </w:r>
            <w:r w:rsidRPr="00C40138">
              <w:rPr>
                <w:rFonts w:ascii="Arial" w:hAnsi="Arial" w:cs="Arial"/>
              </w:rPr>
              <w:t xml:space="preserve"> </w:t>
            </w:r>
            <w:r w:rsidR="00243425">
              <w:rPr>
                <w:rFonts w:ascii="Arial" w:hAnsi="Arial" w:cs="Arial"/>
                <w:b/>
              </w:rPr>
              <w:t xml:space="preserve">Upload Bid </w:t>
            </w:r>
          </w:p>
          <w:p w14:paraId="521CDC3B" w14:textId="77777777" w:rsidR="00243425" w:rsidRDefault="00243425" w:rsidP="00243425">
            <w:pPr>
              <w:ind w:left="138"/>
              <w:rPr>
                <w:rFonts w:ascii="Arial" w:hAnsi="Arial" w:cs="Arial"/>
                <w:b/>
              </w:rPr>
            </w:pPr>
            <w:r>
              <w:rPr>
                <w:rFonts w:ascii="Arial" w:hAnsi="Arial" w:cs="Arial"/>
                <w:b/>
              </w:rPr>
              <w:t xml:space="preserve">    Response to </w:t>
            </w:r>
          </w:p>
          <w:p w14:paraId="5D675402" w14:textId="77777777" w:rsidR="00243425" w:rsidRDefault="00243425" w:rsidP="00243425">
            <w:pPr>
              <w:ind w:left="138"/>
              <w:rPr>
                <w:rFonts w:ascii="Arial" w:hAnsi="Arial" w:cs="Arial"/>
                <w:b/>
              </w:rPr>
            </w:pPr>
            <w:r>
              <w:rPr>
                <w:rFonts w:ascii="Arial" w:hAnsi="Arial" w:cs="Arial"/>
                <w:b/>
              </w:rPr>
              <w:t xml:space="preserve">    Purchasing Bid </w:t>
            </w:r>
          </w:p>
          <w:p w14:paraId="59EC9F43" w14:textId="4A14529E" w:rsidR="00196594" w:rsidRPr="00C40138" w:rsidRDefault="00243425" w:rsidP="00243425">
            <w:pPr>
              <w:ind w:left="138"/>
              <w:rPr>
                <w:rFonts w:ascii="Arial" w:hAnsi="Arial" w:cs="Arial"/>
              </w:rPr>
            </w:pPr>
            <w:r>
              <w:rPr>
                <w:rFonts w:ascii="Arial" w:hAnsi="Arial" w:cs="Arial"/>
                <w:b/>
              </w:rPr>
              <w:t xml:space="preserve">    Dropbox</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416D6871" w:rsidR="006802A3" w:rsidRDefault="008D7AF9" w:rsidP="00C32C16">
            <w:pPr>
              <w:jc w:val="center"/>
              <w:rPr>
                <w:rFonts w:ascii="Arial" w:hAnsi="Arial" w:cs="Arial"/>
                <w:sz w:val="16"/>
              </w:rPr>
            </w:pPr>
            <w:r>
              <w:rPr>
                <w:rFonts w:ascii="Arial" w:hAnsi="Arial" w:cs="Arial"/>
                <w:sz w:val="22"/>
              </w:rPr>
              <w:t>July 21, 2020</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w:t>
      </w:r>
      <w:proofErr w:type="gramStart"/>
      <w:r>
        <w:rPr>
          <w:rFonts w:ascii="Arial" w:hAnsi="Arial" w:cs="Arial"/>
          <w:sz w:val="20"/>
          <w:szCs w:val="22"/>
        </w:rPr>
        <w:t>)(</w:t>
      </w:r>
      <w:proofErr w:type="gramEnd"/>
      <w:r>
        <w:rPr>
          <w:rFonts w:ascii="Arial" w:hAnsi="Arial" w:cs="Arial"/>
          <w:sz w:val="20"/>
          <w:szCs w:val="22"/>
        </w:rPr>
        <w:t>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Under Dane County Ordinance 25.08(4</w:t>
      </w:r>
      <w:proofErr w:type="gramStart"/>
      <w:r w:rsidRPr="00BB34E1">
        <w:rPr>
          <w:rFonts w:ascii="Arial" w:hAnsi="Arial" w:cs="Arial"/>
          <w:sz w:val="20"/>
          <w:szCs w:val="20"/>
        </w:rPr>
        <w:t>)(</w:t>
      </w:r>
      <w:proofErr w:type="gramEnd"/>
      <w:r w:rsidRPr="00BB34E1">
        <w:rPr>
          <w:rFonts w:ascii="Arial" w:hAnsi="Arial" w:cs="Arial"/>
          <w:sz w:val="20"/>
          <w:szCs w:val="20"/>
        </w:rPr>
        <w:t xml:space="preserve">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1A605206" w:rsidR="00295A57" w:rsidRDefault="00295A57" w:rsidP="00344672">
      <w:pPr>
        <w:ind w:left="720"/>
        <w:rPr>
          <w:rStyle w:val="PageNumber"/>
          <w:rFonts w:ascii="Arial" w:hAnsi="Arial" w:cs="Arial"/>
          <w:sz w:val="20"/>
          <w:szCs w:val="20"/>
        </w:rPr>
      </w:pPr>
    </w:p>
    <w:p w14:paraId="609953EA"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Proposals must be received in the Purchasing – Bid Dropbox located on the </w:t>
      </w:r>
      <w:hyperlink r:id="rId13"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website no later than the date and time indicated within the RFP Deadline field on the RFP Cover Page or addenda. Late, faxed, mailed, hand-delivered, or unsigned proposals will be rejected unless otherwise specified. Dane County is not liable for any cost incurred by proposers in replying to this RFP.</w:t>
      </w:r>
    </w:p>
    <w:p w14:paraId="75351D3C" w14:textId="77777777" w:rsidR="00243425" w:rsidRPr="00243425" w:rsidRDefault="00243425" w:rsidP="00243425">
      <w:pPr>
        <w:ind w:left="720"/>
        <w:rPr>
          <w:rFonts w:ascii="Arial" w:hAnsi="Arial" w:cs="Arial"/>
          <w:sz w:val="20"/>
          <w:szCs w:val="20"/>
        </w:rPr>
      </w:pPr>
    </w:p>
    <w:p w14:paraId="11AF6FD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All proposals must be saved in PDF format unless otherwise specified within the RFP document and the file name shall include the RFP# and name of business submitting proposal. </w:t>
      </w:r>
    </w:p>
    <w:p w14:paraId="1262A4C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Example of how to name the files:</w:t>
      </w:r>
    </w:p>
    <w:p w14:paraId="6D587B66" w14:textId="1B90C48D" w:rsidR="00243425" w:rsidRPr="00243425" w:rsidRDefault="00243425" w:rsidP="00243425">
      <w:pPr>
        <w:ind w:left="720"/>
        <w:rPr>
          <w:rFonts w:ascii="Arial" w:hAnsi="Arial" w:cs="Arial"/>
          <w:sz w:val="20"/>
          <w:szCs w:val="20"/>
        </w:rPr>
      </w:pPr>
      <w:r w:rsidRPr="00243425">
        <w:rPr>
          <w:rFonts w:ascii="Arial" w:hAnsi="Arial" w:cs="Arial"/>
          <w:sz w:val="20"/>
          <w:szCs w:val="20"/>
        </w:rPr>
        <w:t>120012 – Vendor Name</w:t>
      </w:r>
    </w:p>
    <w:p w14:paraId="15B11718" w14:textId="77777777" w:rsidR="00243425" w:rsidRPr="00243425" w:rsidRDefault="00243425" w:rsidP="00243425">
      <w:pPr>
        <w:ind w:left="720"/>
        <w:rPr>
          <w:rFonts w:ascii="Arial" w:hAnsi="Arial" w:cs="Arial"/>
          <w:sz w:val="20"/>
          <w:szCs w:val="20"/>
        </w:rPr>
      </w:pPr>
    </w:p>
    <w:p w14:paraId="45CFC192"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To Submit a Proposal:</w:t>
      </w:r>
    </w:p>
    <w:p w14:paraId="4E41CD50"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Go to </w:t>
      </w:r>
      <w:hyperlink r:id="rId14"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and click on Purchasing – Bid Dropbox or click on the Open RFP’s and Bids page link.</w:t>
      </w:r>
    </w:p>
    <w:p w14:paraId="4D6E56A5"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Click on the Submit a Bid button within the green Purchasing Bid Dropbox.</w:t>
      </w:r>
    </w:p>
    <w:p w14:paraId="1CFED6F4"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Type in the Email, First Name, Last Name and Company information and click Continue.</w:t>
      </w:r>
    </w:p>
    <w:p w14:paraId="77890E67"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Drag and drop the RFP files one at a time into the “Drag files here” box.</w:t>
      </w:r>
    </w:p>
    <w:p w14:paraId="5FFA755C"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After all files have been placed into the “Drag files here” box, click on the blue Upload button.</w:t>
      </w:r>
    </w:p>
    <w:p w14:paraId="267532A6"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 xml:space="preserve">The file upload status can be seen for each document uploaded. </w:t>
      </w:r>
    </w:p>
    <w:p w14:paraId="7924D72E"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After each document reaches 100%, it will say “Uploaded”.</w:t>
      </w:r>
    </w:p>
    <w:p w14:paraId="746BE4BC" w14:textId="2B5DB134" w:rsid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Confirm all files have been uploaded and then close out of the window.</w:t>
      </w:r>
    </w:p>
    <w:p w14:paraId="280C269E" w14:textId="77777777" w:rsidR="00D71261" w:rsidRPr="00D71261" w:rsidRDefault="00D71261" w:rsidP="00D71261">
      <w:pPr>
        <w:ind w:left="720"/>
        <w:rPr>
          <w:rStyle w:val="PageNumber"/>
          <w:rFonts w:ascii="Arial" w:hAnsi="Arial" w:cs="Arial"/>
          <w:sz w:val="20"/>
          <w:szCs w:val="20"/>
        </w:rPr>
      </w:pPr>
      <w:r w:rsidRPr="00D71261">
        <w:rPr>
          <w:rStyle w:val="PageNumber"/>
          <w:rFonts w:ascii="Arial" w:hAnsi="Arial" w:cs="Arial"/>
          <w:sz w:val="20"/>
          <w:szCs w:val="20"/>
        </w:rPr>
        <w:t xml:space="preserve">Dane County Purchasing strives to post a bid summary to </w:t>
      </w:r>
      <w:hyperlink r:id="rId15" w:history="1">
        <w:r w:rsidRPr="00D71261">
          <w:rPr>
            <w:rStyle w:val="Hyperlink"/>
            <w:rFonts w:ascii="Arial" w:hAnsi="Arial" w:cs="Arial"/>
            <w:sz w:val="20"/>
            <w:szCs w:val="20"/>
          </w:rPr>
          <w:t>www.danepurchasing.com</w:t>
        </w:r>
      </w:hyperlink>
      <w:r w:rsidRPr="00D71261">
        <w:rPr>
          <w:rStyle w:val="PageNumber"/>
          <w:rFonts w:ascii="Arial" w:hAnsi="Arial" w:cs="Arial"/>
          <w:sz w:val="20"/>
          <w:szCs w:val="20"/>
        </w:rPr>
        <w:t xml:space="preserve"> on the same day as the bid is due. The bid opening is public and can be attended. This bid opening will occur on the date and time noted on the bid cover page at the following address: 1709 Aberg Avenue Suite B, Madison, WI 53704.</w:t>
      </w:r>
    </w:p>
    <w:p w14:paraId="53BC0954" w14:textId="77777777" w:rsidR="00D71261" w:rsidRPr="00D71261" w:rsidRDefault="00D71261" w:rsidP="00D71261">
      <w:pPr>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lastRenderedPageBreak/>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lastRenderedPageBreak/>
        <w:t>Reduce and eventually eliminate Dane County government’s contribution to conditions that undermine people’s ability to meet their basic human needs.</w:t>
      </w:r>
    </w:p>
    <w:p w14:paraId="675772FF" w14:textId="1EF6213E" w:rsidR="00BD45B9" w:rsidRDefault="00BD45B9" w:rsidP="00344672">
      <w:pPr>
        <w:rPr>
          <w:rFonts w:ascii="Arial" w:hAnsi="Arial" w:cs="Arial"/>
          <w:b/>
          <w:sz w:val="20"/>
          <w:szCs w:val="20"/>
        </w:rPr>
      </w:pPr>
    </w:p>
    <w:p w14:paraId="63661A3E" w14:textId="77777777" w:rsidR="00243425" w:rsidRPr="00BD45B9" w:rsidRDefault="00243425"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170943" w:rsidP="00FD4548">
      <w:pPr>
        <w:autoSpaceDE w:val="0"/>
        <w:autoSpaceDN w:val="0"/>
        <w:adjustRightInd w:val="0"/>
        <w:ind w:left="720"/>
        <w:rPr>
          <w:rFonts w:ascii="Arial" w:hAnsi="Arial" w:cs="Arial"/>
          <w:b/>
          <w:sz w:val="20"/>
          <w:szCs w:val="20"/>
        </w:rPr>
      </w:pPr>
      <w:hyperlink r:id="rId16"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7"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8"/>
          <w:footerReference w:type="default" r:id="rId19"/>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300F3F5D" w:rsidR="00D30D08" w:rsidRPr="00FB43CD" w:rsidRDefault="00D30D08" w:rsidP="00EC56A6">
            <w:pPr>
              <w:rPr>
                <w:rFonts w:ascii="Arial" w:hAnsi="Arial" w:cs="Arial"/>
                <w:sz w:val="22"/>
              </w:rPr>
            </w:pPr>
            <w:r w:rsidRPr="007240C4">
              <w:rPr>
                <w:rFonts w:ascii="Arial" w:hAnsi="Arial" w:cs="Arial"/>
                <w:sz w:val="20"/>
              </w:rPr>
              <w:t xml:space="preserve">Vendor has not been found by the National Labor </w:t>
            </w:r>
            <w:r w:rsidR="00AA69DE">
              <w:rPr>
                <w:rFonts w:ascii="Arial" w:hAnsi="Arial" w:cs="Arial"/>
                <w:sz w:val="20"/>
              </w:rPr>
              <w:t xml:space="preserve">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12B41FCF" w:rsidR="00D30D08" w:rsidRPr="00FB43CD" w:rsidRDefault="00D30D08" w:rsidP="00EC56A6">
            <w:pPr>
              <w:rPr>
                <w:rFonts w:ascii="Arial" w:hAnsi="Arial" w:cs="Arial"/>
              </w:rPr>
            </w:pPr>
            <w:r w:rsidRPr="007240C4">
              <w:rPr>
                <w:rFonts w:ascii="Arial" w:hAnsi="Arial" w:cs="Arial"/>
                <w:sz w:val="20"/>
              </w:rPr>
              <w:t xml:space="preserve">Vendor has been found by the National </w:t>
            </w:r>
            <w:r w:rsidR="00AA69DE">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20"/>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360D45AD" w14:textId="77777777" w:rsidR="00D30D08" w:rsidRDefault="00D30D08" w:rsidP="00D30D08">
      <w:pPr>
        <w:rPr>
          <w:rFonts w:ascii="Arial" w:hAnsi="Arial" w:cs="Arial"/>
        </w:rPr>
      </w:pPr>
    </w:p>
    <w:p w14:paraId="3636D225" w14:textId="77777777" w:rsidR="00D30D08" w:rsidRDefault="00D30D08" w:rsidP="009C2599">
      <w:pPr>
        <w:rPr>
          <w:rFonts w:ascii="Arial" w:hAnsi="Arial" w:cs="Arial"/>
          <w:sz w:val="20"/>
          <w:szCs w:val="20"/>
        </w:rPr>
        <w:sectPr w:rsidR="00D30D08" w:rsidSect="00DD153D">
          <w:headerReference w:type="default" r:id="rId21"/>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47A85651" w:rsidR="00D30D08" w:rsidRPr="00E3363D" w:rsidRDefault="008D7AF9" w:rsidP="00EC56A6">
            <w:pPr>
              <w:jc w:val="center"/>
              <w:rPr>
                <w:rFonts w:ascii="Arial" w:hAnsi="Arial" w:cs="Arial"/>
                <w:b/>
                <w:bCs/>
              </w:rPr>
            </w:pPr>
            <w:r>
              <w:rPr>
                <w:rFonts w:ascii="Arial" w:hAnsi="Arial" w:cs="Arial"/>
                <w:b/>
                <w:bCs/>
              </w:rPr>
              <w:t xml:space="preserve">Transport Trailer &amp; </w:t>
            </w:r>
            <w:proofErr w:type="spellStart"/>
            <w:r>
              <w:rPr>
                <w:rFonts w:ascii="Arial" w:hAnsi="Arial" w:cs="Arial"/>
                <w:b/>
                <w:bCs/>
              </w:rPr>
              <w:t>Defueler</w:t>
            </w:r>
            <w:proofErr w:type="spellEnd"/>
            <w:r>
              <w:rPr>
                <w:rFonts w:ascii="Arial" w:hAnsi="Arial" w:cs="Arial"/>
                <w:b/>
                <w:bCs/>
              </w:rPr>
              <w:t>/</w:t>
            </w:r>
            <w:proofErr w:type="spellStart"/>
            <w:r>
              <w:rPr>
                <w:rFonts w:ascii="Arial" w:hAnsi="Arial" w:cs="Arial"/>
                <w:b/>
                <w:bCs/>
              </w:rPr>
              <w:t>Refueler</w:t>
            </w:r>
            <w:proofErr w:type="spellEnd"/>
            <w:r>
              <w:rPr>
                <w:rFonts w:ascii="Arial" w:hAnsi="Arial" w:cs="Arial"/>
                <w:b/>
                <w:bCs/>
              </w:rPr>
              <w:t xml:space="preserve"> Package</w:t>
            </w:r>
          </w:p>
        </w:tc>
      </w:tr>
    </w:tbl>
    <w:p w14:paraId="5766D3F3" w14:textId="77777777" w:rsidR="00D30D08" w:rsidRDefault="00D30D08" w:rsidP="00D30D08"/>
    <w:tbl>
      <w:tblPr>
        <w:tblW w:w="10500" w:type="dxa"/>
        <w:jc w:val="center"/>
        <w:tblLook w:val="04A0" w:firstRow="1" w:lastRow="0" w:firstColumn="1" w:lastColumn="0" w:noHBand="0" w:noVBand="1"/>
      </w:tblPr>
      <w:tblGrid>
        <w:gridCol w:w="720"/>
        <w:gridCol w:w="7555"/>
        <w:gridCol w:w="1170"/>
        <w:gridCol w:w="1055"/>
      </w:tblGrid>
      <w:tr w:rsidR="00170943" w14:paraId="1BC74C84" w14:textId="77777777" w:rsidTr="00170943">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2EDF243" w14:textId="77777777" w:rsidR="00170943" w:rsidRDefault="00170943">
            <w:pPr>
              <w:jc w:val="center"/>
              <w:rPr>
                <w:rFonts w:ascii="Arial" w:hAnsi="Arial" w:cs="Arial"/>
                <w:b/>
                <w:bCs/>
                <w:color w:val="000000"/>
              </w:rPr>
            </w:pPr>
            <w:r>
              <w:rPr>
                <w:rFonts w:ascii="Arial" w:hAnsi="Arial" w:cs="Arial"/>
                <w:b/>
                <w:bCs/>
                <w:color w:val="000000"/>
              </w:rPr>
              <w:t>#</w:t>
            </w:r>
          </w:p>
        </w:tc>
        <w:tc>
          <w:tcPr>
            <w:tcW w:w="7555" w:type="dxa"/>
            <w:tcBorders>
              <w:top w:val="single" w:sz="4" w:space="0" w:color="auto"/>
              <w:left w:val="nil"/>
              <w:bottom w:val="single" w:sz="4" w:space="0" w:color="auto"/>
              <w:right w:val="single" w:sz="4" w:space="0" w:color="auto"/>
            </w:tcBorders>
            <w:shd w:val="clear" w:color="000000" w:fill="BFBFBF"/>
            <w:vAlign w:val="center"/>
            <w:hideMark/>
          </w:tcPr>
          <w:p w14:paraId="3D73DAD8" w14:textId="77777777" w:rsidR="00170943" w:rsidRDefault="00170943">
            <w:pPr>
              <w:rPr>
                <w:rFonts w:ascii="Arial" w:hAnsi="Arial" w:cs="Arial"/>
                <w:b/>
                <w:bCs/>
                <w:color w:val="000000"/>
              </w:rPr>
            </w:pPr>
            <w:r>
              <w:rPr>
                <w:rFonts w:ascii="Arial" w:hAnsi="Arial" w:cs="Arial"/>
                <w:b/>
                <w:bCs/>
                <w:color w:val="000000"/>
              </w:rPr>
              <w:t>Description</w:t>
            </w:r>
          </w:p>
        </w:tc>
        <w:tc>
          <w:tcPr>
            <w:tcW w:w="2225"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209F5687" w14:textId="77777777" w:rsidR="00170943" w:rsidRDefault="00170943">
            <w:pPr>
              <w:jc w:val="center"/>
              <w:rPr>
                <w:rFonts w:ascii="Arial" w:hAnsi="Arial" w:cs="Arial"/>
                <w:b/>
                <w:bCs/>
                <w:color w:val="000000"/>
              </w:rPr>
            </w:pPr>
            <w:r>
              <w:rPr>
                <w:rFonts w:ascii="Arial" w:hAnsi="Arial" w:cs="Arial"/>
                <w:b/>
                <w:bCs/>
                <w:color w:val="000000"/>
              </w:rPr>
              <w:t>Spec Compliance</w:t>
            </w:r>
          </w:p>
        </w:tc>
      </w:tr>
      <w:tr w:rsidR="00170943" w14:paraId="236C510E" w14:textId="77777777" w:rsidTr="00170943">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7CF24C4" w14:textId="77777777" w:rsidR="00170943" w:rsidRDefault="00170943">
            <w:pPr>
              <w:jc w:val="center"/>
              <w:rPr>
                <w:rFonts w:ascii="Arial" w:hAnsi="Arial" w:cs="Arial"/>
                <w:color w:val="000000"/>
              </w:rPr>
            </w:pPr>
            <w:r>
              <w:rPr>
                <w:rFonts w:ascii="Arial" w:hAnsi="Arial" w:cs="Arial"/>
                <w:color w:val="000000"/>
              </w:rPr>
              <w:t>1</w:t>
            </w:r>
          </w:p>
        </w:tc>
        <w:tc>
          <w:tcPr>
            <w:tcW w:w="7555" w:type="dxa"/>
            <w:tcBorders>
              <w:top w:val="nil"/>
              <w:left w:val="nil"/>
              <w:bottom w:val="single" w:sz="4" w:space="0" w:color="auto"/>
              <w:right w:val="single" w:sz="4" w:space="0" w:color="auto"/>
            </w:tcBorders>
            <w:shd w:val="clear" w:color="000000" w:fill="D9D9D9"/>
            <w:vAlign w:val="center"/>
            <w:hideMark/>
          </w:tcPr>
          <w:p w14:paraId="70C2519C" w14:textId="77777777" w:rsidR="00170943" w:rsidRDefault="00170943">
            <w:pPr>
              <w:rPr>
                <w:rFonts w:ascii="Arial" w:hAnsi="Arial" w:cs="Arial"/>
                <w:b/>
                <w:bCs/>
                <w:color w:val="000000"/>
              </w:rPr>
            </w:pPr>
            <w:r>
              <w:rPr>
                <w:rFonts w:ascii="Arial" w:hAnsi="Arial" w:cs="Arial"/>
                <w:b/>
                <w:bCs/>
                <w:color w:val="000000"/>
              </w:rPr>
              <w:t>Type 4 Bulk Transport Trailer</w:t>
            </w:r>
            <w:r>
              <w:rPr>
                <w:rFonts w:ascii="Arial" w:hAnsi="Arial" w:cs="Arial"/>
                <w:color w:val="000000"/>
              </w:rPr>
              <w:t xml:space="preserve">: </w:t>
            </w:r>
          </w:p>
        </w:tc>
        <w:tc>
          <w:tcPr>
            <w:tcW w:w="1170" w:type="dxa"/>
            <w:tcBorders>
              <w:top w:val="nil"/>
              <w:left w:val="nil"/>
              <w:bottom w:val="single" w:sz="4" w:space="0" w:color="auto"/>
              <w:right w:val="single" w:sz="4" w:space="0" w:color="auto"/>
            </w:tcBorders>
            <w:shd w:val="clear" w:color="000000" w:fill="D9D9D9"/>
            <w:noWrap/>
            <w:vAlign w:val="center"/>
            <w:hideMark/>
          </w:tcPr>
          <w:p w14:paraId="69C1C8C7" w14:textId="77777777" w:rsidR="00170943" w:rsidRDefault="00170943">
            <w:pPr>
              <w:jc w:val="center"/>
              <w:rPr>
                <w:rFonts w:ascii="Arial" w:hAnsi="Arial" w:cs="Arial"/>
                <w:b/>
                <w:bCs/>
                <w:color w:val="000000"/>
              </w:rPr>
            </w:pPr>
            <w:r>
              <w:rPr>
                <w:rFonts w:ascii="Arial" w:hAnsi="Arial"/>
                <w:b/>
                <w:bCs/>
                <w:color w:val="000000"/>
              </w:rPr>
              <w:t>Yes</w:t>
            </w:r>
          </w:p>
        </w:tc>
        <w:tc>
          <w:tcPr>
            <w:tcW w:w="1055" w:type="dxa"/>
            <w:tcBorders>
              <w:top w:val="nil"/>
              <w:left w:val="nil"/>
              <w:bottom w:val="single" w:sz="4" w:space="0" w:color="auto"/>
              <w:right w:val="single" w:sz="4" w:space="0" w:color="auto"/>
            </w:tcBorders>
            <w:shd w:val="clear" w:color="000000" w:fill="D9D9D9"/>
            <w:noWrap/>
            <w:vAlign w:val="center"/>
            <w:hideMark/>
          </w:tcPr>
          <w:p w14:paraId="4A4064EA" w14:textId="77777777" w:rsidR="00170943" w:rsidRDefault="00170943">
            <w:pPr>
              <w:jc w:val="center"/>
              <w:rPr>
                <w:rFonts w:ascii="Arial" w:hAnsi="Arial" w:cs="Arial"/>
                <w:b/>
                <w:bCs/>
                <w:color w:val="000000"/>
              </w:rPr>
            </w:pPr>
            <w:r>
              <w:rPr>
                <w:rFonts w:ascii="Arial" w:hAnsi="Arial"/>
                <w:b/>
                <w:bCs/>
                <w:color w:val="000000"/>
              </w:rPr>
              <w:t>No</w:t>
            </w:r>
          </w:p>
        </w:tc>
      </w:tr>
      <w:tr w:rsidR="00170943" w14:paraId="3049022A" w14:textId="77777777" w:rsidTr="00170943">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D6E5D15" w14:textId="77777777" w:rsidR="00170943" w:rsidRDefault="00170943">
            <w:pPr>
              <w:jc w:val="center"/>
              <w:rPr>
                <w:rFonts w:ascii="Arial" w:hAnsi="Arial" w:cs="Arial"/>
                <w:color w:val="000000"/>
              </w:rPr>
            </w:pPr>
            <w:r>
              <w:rPr>
                <w:rFonts w:ascii="Arial" w:hAnsi="Arial" w:cs="Arial"/>
                <w:color w:val="000000"/>
              </w:rPr>
              <w:t>2</w:t>
            </w:r>
          </w:p>
        </w:tc>
        <w:tc>
          <w:tcPr>
            <w:tcW w:w="7555" w:type="dxa"/>
            <w:tcBorders>
              <w:top w:val="nil"/>
              <w:left w:val="nil"/>
              <w:bottom w:val="single" w:sz="4" w:space="0" w:color="auto"/>
              <w:right w:val="single" w:sz="4" w:space="0" w:color="auto"/>
            </w:tcBorders>
            <w:shd w:val="clear" w:color="auto" w:fill="auto"/>
            <w:vAlign w:val="center"/>
            <w:hideMark/>
          </w:tcPr>
          <w:p w14:paraId="5DF59DAF" w14:textId="77777777" w:rsidR="00170943" w:rsidRDefault="00170943">
            <w:pPr>
              <w:rPr>
                <w:rFonts w:ascii="Arial" w:hAnsi="Arial" w:cs="Arial"/>
                <w:color w:val="000000"/>
              </w:rPr>
            </w:pPr>
            <w:r>
              <w:rPr>
                <w:rFonts w:ascii="Arial" w:hAnsi="Arial" w:cs="Arial"/>
                <w:color w:val="000000"/>
              </w:rPr>
              <w:t>4 Type 4, composite, cylinders (operating pressure: 276bar/4000psi) mounted 2 wide X 2 high</w:t>
            </w:r>
          </w:p>
        </w:tc>
        <w:tc>
          <w:tcPr>
            <w:tcW w:w="1170" w:type="dxa"/>
            <w:tcBorders>
              <w:top w:val="nil"/>
              <w:left w:val="nil"/>
              <w:bottom w:val="single" w:sz="4" w:space="0" w:color="auto"/>
              <w:right w:val="single" w:sz="4" w:space="0" w:color="auto"/>
            </w:tcBorders>
            <w:shd w:val="clear" w:color="auto" w:fill="auto"/>
            <w:noWrap/>
            <w:vAlign w:val="center"/>
            <w:hideMark/>
          </w:tcPr>
          <w:p w14:paraId="32AF1F1D" w14:textId="77777777" w:rsidR="00170943" w:rsidRDefault="00170943">
            <w:pP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03495B87" w14:textId="77777777" w:rsidR="00170943" w:rsidRDefault="00170943">
            <w:pPr>
              <w:rPr>
                <w:rFonts w:ascii="Arial" w:hAnsi="Arial" w:cs="Arial"/>
                <w:color w:val="000000"/>
              </w:rPr>
            </w:pPr>
            <w:r>
              <w:rPr>
                <w:rFonts w:ascii="Arial" w:hAnsi="Arial" w:cs="Arial"/>
                <w:color w:val="000000"/>
              </w:rPr>
              <w:t> </w:t>
            </w:r>
          </w:p>
        </w:tc>
      </w:tr>
      <w:tr w:rsidR="00170943" w14:paraId="1A578B5E" w14:textId="77777777" w:rsidTr="00170943">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BE4E0F8" w14:textId="77777777" w:rsidR="00170943" w:rsidRDefault="00170943">
            <w:pPr>
              <w:jc w:val="center"/>
              <w:rPr>
                <w:rFonts w:ascii="Arial" w:hAnsi="Arial" w:cs="Arial"/>
                <w:color w:val="000000"/>
              </w:rPr>
            </w:pPr>
            <w:r>
              <w:rPr>
                <w:rFonts w:ascii="Arial" w:hAnsi="Arial" w:cs="Arial"/>
                <w:color w:val="000000"/>
              </w:rPr>
              <w:t>3</w:t>
            </w:r>
          </w:p>
        </w:tc>
        <w:tc>
          <w:tcPr>
            <w:tcW w:w="7555" w:type="dxa"/>
            <w:tcBorders>
              <w:top w:val="nil"/>
              <w:left w:val="nil"/>
              <w:bottom w:val="single" w:sz="4" w:space="0" w:color="auto"/>
              <w:right w:val="single" w:sz="4" w:space="0" w:color="auto"/>
            </w:tcBorders>
            <w:shd w:val="clear" w:color="auto" w:fill="auto"/>
            <w:vAlign w:val="center"/>
            <w:hideMark/>
          </w:tcPr>
          <w:p w14:paraId="16978787" w14:textId="77777777" w:rsidR="00170943" w:rsidRDefault="00170943">
            <w:pPr>
              <w:rPr>
                <w:rFonts w:ascii="Arial" w:hAnsi="Arial" w:cs="Arial"/>
                <w:color w:val="000000"/>
              </w:rPr>
            </w:pPr>
            <w:r>
              <w:rPr>
                <w:rFonts w:ascii="Arial" w:hAnsi="Arial" w:cs="Arial"/>
                <w:color w:val="000000"/>
              </w:rPr>
              <w:t>Dimensions: 8'W x 8'H</w:t>
            </w:r>
          </w:p>
        </w:tc>
        <w:tc>
          <w:tcPr>
            <w:tcW w:w="1170" w:type="dxa"/>
            <w:tcBorders>
              <w:top w:val="nil"/>
              <w:left w:val="nil"/>
              <w:bottom w:val="single" w:sz="4" w:space="0" w:color="auto"/>
              <w:right w:val="single" w:sz="4" w:space="0" w:color="auto"/>
            </w:tcBorders>
            <w:shd w:val="clear" w:color="auto" w:fill="auto"/>
            <w:noWrap/>
            <w:vAlign w:val="center"/>
            <w:hideMark/>
          </w:tcPr>
          <w:p w14:paraId="4E36FC37" w14:textId="77777777" w:rsidR="00170943" w:rsidRDefault="00170943">
            <w:pP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2E76B055" w14:textId="77777777" w:rsidR="00170943" w:rsidRDefault="00170943">
            <w:pPr>
              <w:rPr>
                <w:rFonts w:ascii="Arial" w:hAnsi="Arial" w:cs="Arial"/>
                <w:color w:val="000000"/>
              </w:rPr>
            </w:pPr>
            <w:r>
              <w:rPr>
                <w:rFonts w:ascii="Arial" w:hAnsi="Arial" w:cs="Arial"/>
                <w:color w:val="000000"/>
              </w:rPr>
              <w:t> </w:t>
            </w:r>
          </w:p>
        </w:tc>
      </w:tr>
      <w:tr w:rsidR="00170943" w14:paraId="592CC14A" w14:textId="77777777" w:rsidTr="00170943">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B8A4A80" w14:textId="77777777" w:rsidR="00170943" w:rsidRDefault="00170943">
            <w:pPr>
              <w:jc w:val="center"/>
              <w:rPr>
                <w:rFonts w:ascii="Arial" w:hAnsi="Arial" w:cs="Arial"/>
                <w:color w:val="000000"/>
              </w:rPr>
            </w:pPr>
            <w:r>
              <w:rPr>
                <w:rFonts w:ascii="Arial" w:hAnsi="Arial" w:cs="Arial"/>
                <w:color w:val="000000"/>
              </w:rPr>
              <w:t>4</w:t>
            </w:r>
          </w:p>
        </w:tc>
        <w:tc>
          <w:tcPr>
            <w:tcW w:w="7555" w:type="dxa"/>
            <w:tcBorders>
              <w:top w:val="nil"/>
              <w:left w:val="nil"/>
              <w:bottom w:val="single" w:sz="4" w:space="0" w:color="auto"/>
              <w:right w:val="single" w:sz="4" w:space="0" w:color="auto"/>
            </w:tcBorders>
            <w:shd w:val="clear" w:color="auto" w:fill="auto"/>
            <w:vAlign w:val="center"/>
            <w:hideMark/>
          </w:tcPr>
          <w:p w14:paraId="7358D090" w14:textId="77777777" w:rsidR="00170943" w:rsidRDefault="00170943">
            <w:pPr>
              <w:rPr>
                <w:rFonts w:ascii="Arial" w:hAnsi="Arial" w:cs="Arial"/>
                <w:color w:val="000000"/>
              </w:rPr>
            </w:pPr>
            <w:r>
              <w:rPr>
                <w:rFonts w:ascii="Arial" w:hAnsi="Arial" w:cs="Arial"/>
                <w:color w:val="000000"/>
              </w:rPr>
              <w:t>High flow valves, receptacles and large diameter tubing to allow fast fill and discharge</w:t>
            </w:r>
          </w:p>
        </w:tc>
        <w:tc>
          <w:tcPr>
            <w:tcW w:w="1170" w:type="dxa"/>
            <w:tcBorders>
              <w:top w:val="nil"/>
              <w:left w:val="nil"/>
              <w:bottom w:val="single" w:sz="4" w:space="0" w:color="auto"/>
              <w:right w:val="single" w:sz="4" w:space="0" w:color="auto"/>
            </w:tcBorders>
            <w:shd w:val="clear" w:color="auto" w:fill="auto"/>
            <w:noWrap/>
            <w:vAlign w:val="center"/>
            <w:hideMark/>
          </w:tcPr>
          <w:p w14:paraId="314609C4" w14:textId="77777777" w:rsidR="00170943" w:rsidRDefault="00170943">
            <w:pP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66F17BF1" w14:textId="77777777" w:rsidR="00170943" w:rsidRDefault="00170943">
            <w:pPr>
              <w:rPr>
                <w:rFonts w:ascii="Arial" w:hAnsi="Arial" w:cs="Arial"/>
                <w:color w:val="000000"/>
              </w:rPr>
            </w:pPr>
            <w:r>
              <w:rPr>
                <w:rFonts w:ascii="Arial" w:hAnsi="Arial" w:cs="Arial"/>
                <w:color w:val="000000"/>
              </w:rPr>
              <w:t> </w:t>
            </w:r>
          </w:p>
        </w:tc>
      </w:tr>
      <w:tr w:rsidR="00170943" w14:paraId="394342FF" w14:textId="77777777" w:rsidTr="00170943">
        <w:trPr>
          <w:trHeight w:val="9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5000D93" w14:textId="77777777" w:rsidR="00170943" w:rsidRDefault="00170943">
            <w:pPr>
              <w:jc w:val="center"/>
              <w:rPr>
                <w:rFonts w:ascii="Arial" w:hAnsi="Arial" w:cs="Arial"/>
                <w:color w:val="000000"/>
              </w:rPr>
            </w:pPr>
            <w:r>
              <w:rPr>
                <w:rFonts w:ascii="Arial" w:hAnsi="Arial" w:cs="Arial"/>
                <w:color w:val="000000"/>
              </w:rPr>
              <w:t>5</w:t>
            </w:r>
          </w:p>
        </w:tc>
        <w:tc>
          <w:tcPr>
            <w:tcW w:w="7555" w:type="dxa"/>
            <w:tcBorders>
              <w:top w:val="nil"/>
              <w:left w:val="nil"/>
              <w:bottom w:val="single" w:sz="4" w:space="0" w:color="auto"/>
              <w:right w:val="single" w:sz="4" w:space="0" w:color="auto"/>
            </w:tcBorders>
            <w:shd w:val="clear" w:color="auto" w:fill="auto"/>
            <w:vAlign w:val="center"/>
            <w:hideMark/>
          </w:tcPr>
          <w:p w14:paraId="0E158424" w14:textId="77777777" w:rsidR="00170943" w:rsidRDefault="00170943">
            <w:pPr>
              <w:rPr>
                <w:rFonts w:ascii="Arial" w:hAnsi="Arial" w:cs="Arial"/>
                <w:color w:val="000000"/>
              </w:rPr>
            </w:pPr>
            <w:r>
              <w:rPr>
                <w:rFonts w:ascii="Arial" w:hAnsi="Arial" w:cs="Arial"/>
                <w:color w:val="000000"/>
              </w:rPr>
              <w:t>Single point convenience for fill/discharge, with pneumatic controls for opening/closing of individual tank valves.  A pressure gauge that displace the manifold pressure.</w:t>
            </w:r>
          </w:p>
        </w:tc>
        <w:tc>
          <w:tcPr>
            <w:tcW w:w="1170" w:type="dxa"/>
            <w:tcBorders>
              <w:top w:val="nil"/>
              <w:left w:val="nil"/>
              <w:bottom w:val="single" w:sz="4" w:space="0" w:color="auto"/>
              <w:right w:val="single" w:sz="4" w:space="0" w:color="auto"/>
            </w:tcBorders>
            <w:shd w:val="clear" w:color="auto" w:fill="auto"/>
            <w:noWrap/>
            <w:vAlign w:val="center"/>
            <w:hideMark/>
          </w:tcPr>
          <w:p w14:paraId="6A7B1458" w14:textId="77777777" w:rsidR="00170943" w:rsidRDefault="00170943">
            <w:pP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0EC867D0" w14:textId="77777777" w:rsidR="00170943" w:rsidRDefault="00170943">
            <w:pPr>
              <w:rPr>
                <w:rFonts w:ascii="Arial" w:hAnsi="Arial" w:cs="Arial"/>
                <w:color w:val="000000"/>
              </w:rPr>
            </w:pPr>
            <w:r>
              <w:rPr>
                <w:rFonts w:ascii="Arial" w:hAnsi="Arial" w:cs="Arial"/>
                <w:color w:val="000000"/>
              </w:rPr>
              <w:t> </w:t>
            </w:r>
          </w:p>
        </w:tc>
      </w:tr>
      <w:tr w:rsidR="00170943" w14:paraId="124C06CD" w14:textId="77777777" w:rsidTr="00170943">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46DFF76" w14:textId="77777777" w:rsidR="00170943" w:rsidRDefault="00170943">
            <w:pPr>
              <w:jc w:val="center"/>
              <w:rPr>
                <w:rFonts w:ascii="Arial" w:hAnsi="Arial" w:cs="Arial"/>
                <w:color w:val="000000"/>
              </w:rPr>
            </w:pPr>
            <w:r>
              <w:rPr>
                <w:rFonts w:ascii="Arial" w:hAnsi="Arial" w:cs="Arial"/>
                <w:color w:val="000000"/>
              </w:rPr>
              <w:t>6</w:t>
            </w:r>
          </w:p>
        </w:tc>
        <w:tc>
          <w:tcPr>
            <w:tcW w:w="7555" w:type="dxa"/>
            <w:tcBorders>
              <w:top w:val="nil"/>
              <w:left w:val="nil"/>
              <w:bottom w:val="single" w:sz="4" w:space="0" w:color="auto"/>
              <w:right w:val="single" w:sz="4" w:space="0" w:color="auto"/>
            </w:tcBorders>
            <w:shd w:val="clear" w:color="auto" w:fill="auto"/>
            <w:vAlign w:val="center"/>
            <w:hideMark/>
          </w:tcPr>
          <w:p w14:paraId="6AEE2F00" w14:textId="77777777" w:rsidR="00170943" w:rsidRDefault="00170943">
            <w:pPr>
              <w:rPr>
                <w:rFonts w:ascii="Arial" w:hAnsi="Arial" w:cs="Arial"/>
                <w:color w:val="000000"/>
              </w:rPr>
            </w:pPr>
            <w:r>
              <w:rPr>
                <w:rFonts w:ascii="Arial" w:hAnsi="Arial" w:cs="Arial"/>
                <w:color w:val="000000"/>
              </w:rPr>
              <w:t>NGV1 fill connection for filling transport at CNG fueling station</w:t>
            </w:r>
          </w:p>
        </w:tc>
        <w:tc>
          <w:tcPr>
            <w:tcW w:w="1170" w:type="dxa"/>
            <w:tcBorders>
              <w:top w:val="nil"/>
              <w:left w:val="nil"/>
              <w:bottom w:val="single" w:sz="4" w:space="0" w:color="auto"/>
              <w:right w:val="single" w:sz="4" w:space="0" w:color="auto"/>
            </w:tcBorders>
            <w:shd w:val="clear" w:color="auto" w:fill="auto"/>
            <w:noWrap/>
            <w:vAlign w:val="center"/>
            <w:hideMark/>
          </w:tcPr>
          <w:p w14:paraId="4E8E0ABC" w14:textId="77777777" w:rsidR="00170943" w:rsidRDefault="00170943">
            <w:pP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3A3EB254" w14:textId="77777777" w:rsidR="00170943" w:rsidRDefault="00170943">
            <w:pPr>
              <w:rPr>
                <w:rFonts w:ascii="Arial" w:hAnsi="Arial" w:cs="Arial"/>
                <w:color w:val="000000"/>
              </w:rPr>
            </w:pPr>
            <w:r>
              <w:rPr>
                <w:rFonts w:ascii="Arial" w:hAnsi="Arial" w:cs="Arial"/>
                <w:color w:val="000000"/>
              </w:rPr>
              <w:t> </w:t>
            </w:r>
          </w:p>
        </w:tc>
      </w:tr>
      <w:tr w:rsidR="00170943" w14:paraId="65C2F8AB" w14:textId="77777777" w:rsidTr="00170943">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9ADA87D" w14:textId="77777777" w:rsidR="00170943" w:rsidRDefault="00170943">
            <w:pPr>
              <w:jc w:val="center"/>
              <w:rPr>
                <w:rFonts w:ascii="Arial" w:hAnsi="Arial" w:cs="Arial"/>
                <w:color w:val="000000"/>
              </w:rPr>
            </w:pPr>
            <w:r>
              <w:rPr>
                <w:rFonts w:ascii="Arial" w:hAnsi="Arial" w:cs="Arial"/>
                <w:color w:val="000000"/>
              </w:rPr>
              <w:t>7</w:t>
            </w:r>
          </w:p>
        </w:tc>
        <w:tc>
          <w:tcPr>
            <w:tcW w:w="7555" w:type="dxa"/>
            <w:tcBorders>
              <w:top w:val="nil"/>
              <w:left w:val="nil"/>
              <w:bottom w:val="single" w:sz="4" w:space="0" w:color="auto"/>
              <w:right w:val="single" w:sz="4" w:space="0" w:color="auto"/>
            </w:tcBorders>
            <w:shd w:val="clear" w:color="auto" w:fill="auto"/>
            <w:vAlign w:val="center"/>
            <w:hideMark/>
          </w:tcPr>
          <w:p w14:paraId="662577DC" w14:textId="77777777" w:rsidR="00170943" w:rsidRDefault="00170943">
            <w:pPr>
              <w:rPr>
                <w:rFonts w:ascii="Arial" w:hAnsi="Arial" w:cs="Arial"/>
                <w:color w:val="000000"/>
              </w:rPr>
            </w:pPr>
            <w:r>
              <w:rPr>
                <w:rFonts w:ascii="Arial" w:hAnsi="Arial" w:cs="Arial"/>
                <w:color w:val="000000"/>
              </w:rPr>
              <w:t xml:space="preserve">NPT connection(TBD) for connecting transport, via CNG hose, to booster pump for fueling/defueling vehicles </w:t>
            </w:r>
          </w:p>
        </w:tc>
        <w:tc>
          <w:tcPr>
            <w:tcW w:w="1170" w:type="dxa"/>
            <w:tcBorders>
              <w:top w:val="nil"/>
              <w:left w:val="nil"/>
              <w:bottom w:val="single" w:sz="4" w:space="0" w:color="auto"/>
              <w:right w:val="single" w:sz="4" w:space="0" w:color="auto"/>
            </w:tcBorders>
            <w:shd w:val="clear" w:color="auto" w:fill="auto"/>
            <w:noWrap/>
            <w:vAlign w:val="center"/>
            <w:hideMark/>
          </w:tcPr>
          <w:p w14:paraId="46741275" w14:textId="77777777" w:rsidR="00170943" w:rsidRDefault="00170943">
            <w:pP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6DF4DCAE" w14:textId="77777777" w:rsidR="00170943" w:rsidRDefault="00170943">
            <w:pPr>
              <w:rPr>
                <w:rFonts w:ascii="Arial" w:hAnsi="Arial" w:cs="Arial"/>
                <w:color w:val="000000"/>
              </w:rPr>
            </w:pPr>
            <w:r>
              <w:rPr>
                <w:rFonts w:ascii="Arial" w:hAnsi="Arial" w:cs="Arial"/>
                <w:color w:val="000000"/>
              </w:rPr>
              <w:t> </w:t>
            </w:r>
          </w:p>
        </w:tc>
      </w:tr>
      <w:tr w:rsidR="00170943" w14:paraId="5D2D9413" w14:textId="77777777" w:rsidTr="00170943">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3CAA2E6" w14:textId="77777777" w:rsidR="00170943" w:rsidRDefault="00170943">
            <w:pPr>
              <w:jc w:val="center"/>
              <w:rPr>
                <w:rFonts w:ascii="Arial" w:hAnsi="Arial" w:cs="Arial"/>
                <w:color w:val="000000"/>
              </w:rPr>
            </w:pPr>
            <w:r>
              <w:rPr>
                <w:rFonts w:ascii="Arial" w:hAnsi="Arial" w:cs="Arial"/>
                <w:color w:val="000000"/>
              </w:rPr>
              <w:t>8</w:t>
            </w:r>
          </w:p>
        </w:tc>
        <w:tc>
          <w:tcPr>
            <w:tcW w:w="7555" w:type="dxa"/>
            <w:tcBorders>
              <w:top w:val="nil"/>
              <w:left w:val="nil"/>
              <w:bottom w:val="single" w:sz="4" w:space="0" w:color="auto"/>
              <w:right w:val="single" w:sz="4" w:space="0" w:color="auto"/>
            </w:tcBorders>
            <w:shd w:val="clear" w:color="auto" w:fill="auto"/>
            <w:vAlign w:val="center"/>
            <w:hideMark/>
          </w:tcPr>
          <w:p w14:paraId="0FD7FED1" w14:textId="77777777" w:rsidR="00170943" w:rsidRDefault="00170943">
            <w:pPr>
              <w:rPr>
                <w:rFonts w:ascii="Arial" w:hAnsi="Arial" w:cs="Arial"/>
                <w:color w:val="000000"/>
              </w:rPr>
            </w:pPr>
            <w:r>
              <w:rPr>
                <w:rFonts w:ascii="Arial" w:hAnsi="Arial" w:cs="Arial"/>
                <w:color w:val="000000"/>
              </w:rPr>
              <w:t>Thermal probe installed at each, free-floating, end of tubes for monitoring internal temperature</w:t>
            </w:r>
          </w:p>
        </w:tc>
        <w:tc>
          <w:tcPr>
            <w:tcW w:w="1170" w:type="dxa"/>
            <w:tcBorders>
              <w:top w:val="nil"/>
              <w:left w:val="nil"/>
              <w:bottom w:val="single" w:sz="4" w:space="0" w:color="auto"/>
              <w:right w:val="single" w:sz="4" w:space="0" w:color="auto"/>
            </w:tcBorders>
            <w:shd w:val="clear" w:color="auto" w:fill="auto"/>
            <w:noWrap/>
            <w:vAlign w:val="center"/>
            <w:hideMark/>
          </w:tcPr>
          <w:p w14:paraId="6C57404F" w14:textId="77777777" w:rsidR="00170943" w:rsidRDefault="00170943">
            <w:pP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6A4B133A" w14:textId="77777777" w:rsidR="00170943" w:rsidRDefault="00170943">
            <w:pPr>
              <w:rPr>
                <w:rFonts w:ascii="Arial" w:hAnsi="Arial" w:cs="Arial"/>
                <w:color w:val="000000"/>
              </w:rPr>
            </w:pPr>
            <w:r>
              <w:rPr>
                <w:rFonts w:ascii="Arial" w:hAnsi="Arial" w:cs="Arial"/>
                <w:color w:val="000000"/>
              </w:rPr>
              <w:t> </w:t>
            </w:r>
          </w:p>
        </w:tc>
      </w:tr>
      <w:tr w:rsidR="00170943" w14:paraId="0B9ACA0E" w14:textId="77777777" w:rsidTr="00170943">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8968E58" w14:textId="77777777" w:rsidR="00170943" w:rsidRDefault="00170943">
            <w:pPr>
              <w:jc w:val="center"/>
              <w:rPr>
                <w:rFonts w:ascii="Arial" w:hAnsi="Arial" w:cs="Arial"/>
                <w:color w:val="000000"/>
              </w:rPr>
            </w:pPr>
            <w:r>
              <w:rPr>
                <w:rFonts w:ascii="Arial" w:hAnsi="Arial" w:cs="Arial"/>
                <w:color w:val="000000"/>
              </w:rPr>
              <w:t>9</w:t>
            </w:r>
          </w:p>
        </w:tc>
        <w:tc>
          <w:tcPr>
            <w:tcW w:w="7555" w:type="dxa"/>
            <w:tcBorders>
              <w:top w:val="nil"/>
              <w:left w:val="nil"/>
              <w:bottom w:val="single" w:sz="4" w:space="0" w:color="auto"/>
              <w:right w:val="single" w:sz="4" w:space="0" w:color="auto"/>
            </w:tcBorders>
            <w:shd w:val="clear" w:color="auto" w:fill="auto"/>
            <w:vAlign w:val="center"/>
            <w:hideMark/>
          </w:tcPr>
          <w:p w14:paraId="02DF9FF6" w14:textId="77777777" w:rsidR="00170943" w:rsidRDefault="00170943">
            <w:pPr>
              <w:rPr>
                <w:rFonts w:ascii="Arial" w:hAnsi="Arial" w:cs="Arial"/>
                <w:color w:val="000000"/>
              </w:rPr>
            </w:pPr>
            <w:r>
              <w:rPr>
                <w:rFonts w:ascii="Arial" w:hAnsi="Arial" w:cs="Arial"/>
                <w:color w:val="000000"/>
              </w:rPr>
              <w:t>Conveniently located emergency stops</w:t>
            </w:r>
          </w:p>
        </w:tc>
        <w:tc>
          <w:tcPr>
            <w:tcW w:w="1170" w:type="dxa"/>
            <w:tcBorders>
              <w:top w:val="nil"/>
              <w:left w:val="nil"/>
              <w:bottom w:val="single" w:sz="4" w:space="0" w:color="auto"/>
              <w:right w:val="single" w:sz="4" w:space="0" w:color="auto"/>
            </w:tcBorders>
            <w:shd w:val="clear" w:color="auto" w:fill="auto"/>
            <w:noWrap/>
            <w:vAlign w:val="center"/>
            <w:hideMark/>
          </w:tcPr>
          <w:p w14:paraId="5808599C" w14:textId="77777777" w:rsidR="00170943" w:rsidRDefault="00170943">
            <w:pP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5362AD2F" w14:textId="77777777" w:rsidR="00170943" w:rsidRDefault="00170943">
            <w:pPr>
              <w:rPr>
                <w:rFonts w:ascii="Arial" w:hAnsi="Arial" w:cs="Arial"/>
                <w:color w:val="000000"/>
              </w:rPr>
            </w:pPr>
            <w:r>
              <w:rPr>
                <w:rFonts w:ascii="Arial" w:hAnsi="Arial" w:cs="Arial"/>
                <w:color w:val="000000"/>
              </w:rPr>
              <w:t> </w:t>
            </w:r>
          </w:p>
        </w:tc>
      </w:tr>
      <w:tr w:rsidR="00170943" w14:paraId="0ED7F57C" w14:textId="77777777" w:rsidTr="00170943">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C4636BA" w14:textId="77777777" w:rsidR="00170943" w:rsidRDefault="00170943">
            <w:pPr>
              <w:jc w:val="center"/>
              <w:rPr>
                <w:rFonts w:ascii="Arial" w:hAnsi="Arial" w:cs="Arial"/>
                <w:color w:val="000000"/>
              </w:rPr>
            </w:pPr>
            <w:r>
              <w:rPr>
                <w:rFonts w:ascii="Arial" w:hAnsi="Arial" w:cs="Arial"/>
                <w:color w:val="000000"/>
              </w:rPr>
              <w:t>10</w:t>
            </w:r>
          </w:p>
        </w:tc>
        <w:tc>
          <w:tcPr>
            <w:tcW w:w="7555" w:type="dxa"/>
            <w:tcBorders>
              <w:top w:val="nil"/>
              <w:left w:val="nil"/>
              <w:bottom w:val="single" w:sz="4" w:space="0" w:color="auto"/>
              <w:right w:val="single" w:sz="4" w:space="0" w:color="auto"/>
            </w:tcBorders>
            <w:shd w:val="clear" w:color="auto" w:fill="auto"/>
            <w:vAlign w:val="center"/>
            <w:hideMark/>
          </w:tcPr>
          <w:p w14:paraId="3CAE6DE3" w14:textId="77777777" w:rsidR="00170943" w:rsidRDefault="00170943">
            <w:pPr>
              <w:rPr>
                <w:rFonts w:ascii="Arial" w:hAnsi="Arial" w:cs="Arial"/>
                <w:color w:val="000000"/>
              </w:rPr>
            </w:pPr>
            <w:r>
              <w:rPr>
                <w:rFonts w:ascii="Arial" w:hAnsi="Arial" w:cs="Arial"/>
                <w:color w:val="000000"/>
              </w:rPr>
              <w:t>Thermally activated pressure relief system used to vent contents in case of fire or other causes of excess heat</w:t>
            </w:r>
          </w:p>
        </w:tc>
        <w:tc>
          <w:tcPr>
            <w:tcW w:w="1170" w:type="dxa"/>
            <w:tcBorders>
              <w:top w:val="nil"/>
              <w:left w:val="nil"/>
              <w:bottom w:val="single" w:sz="4" w:space="0" w:color="auto"/>
              <w:right w:val="single" w:sz="4" w:space="0" w:color="auto"/>
            </w:tcBorders>
            <w:shd w:val="clear" w:color="auto" w:fill="auto"/>
            <w:noWrap/>
            <w:vAlign w:val="center"/>
            <w:hideMark/>
          </w:tcPr>
          <w:p w14:paraId="0ABA8206" w14:textId="77777777" w:rsidR="00170943" w:rsidRDefault="00170943">
            <w:pP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301ACA84" w14:textId="77777777" w:rsidR="00170943" w:rsidRDefault="00170943">
            <w:pPr>
              <w:rPr>
                <w:rFonts w:ascii="Arial" w:hAnsi="Arial" w:cs="Arial"/>
                <w:color w:val="000000"/>
              </w:rPr>
            </w:pPr>
            <w:r>
              <w:rPr>
                <w:rFonts w:ascii="Arial" w:hAnsi="Arial" w:cs="Arial"/>
                <w:color w:val="000000"/>
              </w:rPr>
              <w:t> </w:t>
            </w:r>
          </w:p>
        </w:tc>
      </w:tr>
      <w:tr w:rsidR="00170943" w14:paraId="58D180AD" w14:textId="77777777" w:rsidTr="00170943">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DF14D1F" w14:textId="77777777" w:rsidR="00170943" w:rsidRDefault="00170943">
            <w:pPr>
              <w:jc w:val="center"/>
              <w:rPr>
                <w:rFonts w:ascii="Arial" w:hAnsi="Arial" w:cs="Arial"/>
                <w:color w:val="000000"/>
              </w:rPr>
            </w:pPr>
            <w:r>
              <w:rPr>
                <w:rFonts w:ascii="Arial" w:hAnsi="Arial" w:cs="Arial"/>
                <w:color w:val="000000"/>
              </w:rPr>
              <w:t>11</w:t>
            </w:r>
          </w:p>
        </w:tc>
        <w:tc>
          <w:tcPr>
            <w:tcW w:w="7555" w:type="dxa"/>
            <w:tcBorders>
              <w:top w:val="nil"/>
              <w:left w:val="nil"/>
              <w:bottom w:val="single" w:sz="4" w:space="0" w:color="auto"/>
              <w:right w:val="single" w:sz="4" w:space="0" w:color="auto"/>
            </w:tcBorders>
            <w:shd w:val="clear" w:color="auto" w:fill="auto"/>
            <w:vAlign w:val="center"/>
            <w:hideMark/>
          </w:tcPr>
          <w:p w14:paraId="7D286524" w14:textId="77777777" w:rsidR="00170943" w:rsidRDefault="00170943">
            <w:pPr>
              <w:rPr>
                <w:rFonts w:ascii="Arial" w:hAnsi="Arial" w:cs="Arial"/>
                <w:color w:val="000000"/>
              </w:rPr>
            </w:pPr>
            <w:r>
              <w:rPr>
                <w:rFonts w:ascii="Arial" w:hAnsi="Arial" w:cs="Arial"/>
                <w:color w:val="000000"/>
              </w:rPr>
              <w:t>Relief valve to vent system due to over pressurization</w:t>
            </w:r>
          </w:p>
        </w:tc>
        <w:tc>
          <w:tcPr>
            <w:tcW w:w="1170" w:type="dxa"/>
            <w:tcBorders>
              <w:top w:val="nil"/>
              <w:left w:val="nil"/>
              <w:bottom w:val="single" w:sz="4" w:space="0" w:color="auto"/>
              <w:right w:val="single" w:sz="4" w:space="0" w:color="auto"/>
            </w:tcBorders>
            <w:shd w:val="clear" w:color="auto" w:fill="auto"/>
            <w:noWrap/>
            <w:vAlign w:val="center"/>
            <w:hideMark/>
          </w:tcPr>
          <w:p w14:paraId="11BD0FD7" w14:textId="77777777" w:rsidR="00170943" w:rsidRDefault="00170943">
            <w:pP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1D156507" w14:textId="77777777" w:rsidR="00170943" w:rsidRDefault="00170943">
            <w:pPr>
              <w:rPr>
                <w:rFonts w:ascii="Arial" w:hAnsi="Arial" w:cs="Arial"/>
                <w:color w:val="000000"/>
              </w:rPr>
            </w:pPr>
            <w:r>
              <w:rPr>
                <w:rFonts w:ascii="Arial" w:hAnsi="Arial" w:cs="Arial"/>
                <w:color w:val="000000"/>
              </w:rPr>
              <w:t> </w:t>
            </w:r>
          </w:p>
        </w:tc>
      </w:tr>
      <w:tr w:rsidR="00170943" w14:paraId="74B0B5DC" w14:textId="77777777" w:rsidTr="00170943">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8426375" w14:textId="77777777" w:rsidR="00170943" w:rsidRDefault="00170943">
            <w:pPr>
              <w:jc w:val="center"/>
              <w:rPr>
                <w:rFonts w:ascii="Arial" w:hAnsi="Arial" w:cs="Arial"/>
                <w:color w:val="000000"/>
              </w:rPr>
            </w:pPr>
            <w:r>
              <w:rPr>
                <w:rFonts w:ascii="Arial" w:hAnsi="Arial" w:cs="Arial"/>
                <w:color w:val="000000"/>
              </w:rPr>
              <w:t>12</w:t>
            </w:r>
          </w:p>
        </w:tc>
        <w:tc>
          <w:tcPr>
            <w:tcW w:w="7555" w:type="dxa"/>
            <w:tcBorders>
              <w:top w:val="nil"/>
              <w:left w:val="nil"/>
              <w:bottom w:val="single" w:sz="4" w:space="0" w:color="auto"/>
              <w:right w:val="single" w:sz="4" w:space="0" w:color="auto"/>
            </w:tcBorders>
            <w:shd w:val="clear" w:color="auto" w:fill="auto"/>
            <w:vAlign w:val="center"/>
            <w:hideMark/>
          </w:tcPr>
          <w:p w14:paraId="25EE6DF3" w14:textId="77777777" w:rsidR="00170943" w:rsidRDefault="00170943">
            <w:pPr>
              <w:rPr>
                <w:rFonts w:ascii="Arial" w:hAnsi="Arial" w:cs="Arial"/>
                <w:color w:val="000000"/>
              </w:rPr>
            </w:pPr>
            <w:r>
              <w:rPr>
                <w:rFonts w:ascii="Arial" w:hAnsi="Arial" w:cs="Arial"/>
                <w:color w:val="000000"/>
              </w:rPr>
              <w:t>Anti-</w:t>
            </w:r>
            <w:proofErr w:type="spellStart"/>
            <w:r>
              <w:rPr>
                <w:rFonts w:ascii="Arial" w:hAnsi="Arial" w:cs="Arial"/>
                <w:color w:val="000000"/>
              </w:rPr>
              <w:t>towaway</w:t>
            </w:r>
            <w:proofErr w:type="spellEnd"/>
            <w:r>
              <w:rPr>
                <w:rFonts w:ascii="Arial" w:hAnsi="Arial" w:cs="Arial"/>
                <w:color w:val="000000"/>
              </w:rPr>
              <w:t xml:space="preserve"> brake interlock system which is engaged when control panel door is open</w:t>
            </w:r>
          </w:p>
        </w:tc>
        <w:tc>
          <w:tcPr>
            <w:tcW w:w="1170" w:type="dxa"/>
            <w:tcBorders>
              <w:top w:val="nil"/>
              <w:left w:val="nil"/>
              <w:bottom w:val="single" w:sz="4" w:space="0" w:color="auto"/>
              <w:right w:val="single" w:sz="4" w:space="0" w:color="auto"/>
            </w:tcBorders>
            <w:shd w:val="clear" w:color="auto" w:fill="auto"/>
            <w:noWrap/>
            <w:vAlign w:val="center"/>
            <w:hideMark/>
          </w:tcPr>
          <w:p w14:paraId="46FCD33A" w14:textId="77777777" w:rsidR="00170943" w:rsidRDefault="00170943">
            <w:pP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6C402AA4" w14:textId="77777777" w:rsidR="00170943" w:rsidRDefault="00170943">
            <w:pPr>
              <w:rPr>
                <w:rFonts w:ascii="Arial" w:hAnsi="Arial" w:cs="Arial"/>
                <w:color w:val="000000"/>
              </w:rPr>
            </w:pPr>
            <w:r>
              <w:rPr>
                <w:rFonts w:ascii="Arial" w:hAnsi="Arial" w:cs="Arial"/>
                <w:color w:val="000000"/>
              </w:rPr>
              <w:t> </w:t>
            </w:r>
          </w:p>
        </w:tc>
      </w:tr>
      <w:tr w:rsidR="00170943" w14:paraId="67C29096" w14:textId="77777777" w:rsidTr="00170943">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A3DA27F" w14:textId="77777777" w:rsidR="00170943" w:rsidRDefault="00170943">
            <w:pPr>
              <w:jc w:val="center"/>
              <w:rPr>
                <w:rFonts w:ascii="Arial" w:hAnsi="Arial" w:cs="Arial"/>
                <w:color w:val="000000"/>
              </w:rPr>
            </w:pPr>
            <w:r>
              <w:rPr>
                <w:rFonts w:ascii="Arial" w:hAnsi="Arial" w:cs="Arial"/>
                <w:color w:val="000000"/>
              </w:rPr>
              <w:t>13</w:t>
            </w:r>
          </w:p>
        </w:tc>
        <w:tc>
          <w:tcPr>
            <w:tcW w:w="7555" w:type="dxa"/>
            <w:tcBorders>
              <w:top w:val="nil"/>
              <w:left w:val="nil"/>
              <w:bottom w:val="single" w:sz="4" w:space="0" w:color="auto"/>
              <w:right w:val="single" w:sz="4" w:space="0" w:color="auto"/>
            </w:tcBorders>
            <w:shd w:val="clear" w:color="auto" w:fill="auto"/>
            <w:vAlign w:val="center"/>
            <w:hideMark/>
          </w:tcPr>
          <w:p w14:paraId="698FB96D" w14:textId="77777777" w:rsidR="00170943" w:rsidRDefault="00170943">
            <w:pPr>
              <w:rPr>
                <w:rFonts w:ascii="Arial" w:hAnsi="Arial" w:cs="Arial"/>
                <w:color w:val="000000"/>
              </w:rPr>
            </w:pPr>
            <w:r>
              <w:rPr>
                <w:rFonts w:ascii="Arial" w:hAnsi="Arial" w:cs="Arial"/>
                <w:color w:val="000000"/>
              </w:rPr>
              <w:t>Reel with grounding wire for transport grounding before filling</w:t>
            </w:r>
          </w:p>
        </w:tc>
        <w:tc>
          <w:tcPr>
            <w:tcW w:w="1170" w:type="dxa"/>
            <w:tcBorders>
              <w:top w:val="nil"/>
              <w:left w:val="nil"/>
              <w:bottom w:val="single" w:sz="4" w:space="0" w:color="auto"/>
              <w:right w:val="single" w:sz="4" w:space="0" w:color="auto"/>
            </w:tcBorders>
            <w:shd w:val="clear" w:color="auto" w:fill="auto"/>
            <w:noWrap/>
            <w:vAlign w:val="center"/>
            <w:hideMark/>
          </w:tcPr>
          <w:p w14:paraId="49C97BE4" w14:textId="77777777" w:rsidR="00170943" w:rsidRDefault="00170943">
            <w:pP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51A2A5E1" w14:textId="77777777" w:rsidR="00170943" w:rsidRDefault="00170943">
            <w:pPr>
              <w:rPr>
                <w:rFonts w:ascii="Arial" w:hAnsi="Arial" w:cs="Arial"/>
                <w:color w:val="000000"/>
              </w:rPr>
            </w:pPr>
            <w:r>
              <w:rPr>
                <w:rFonts w:ascii="Arial" w:hAnsi="Arial" w:cs="Arial"/>
                <w:color w:val="000000"/>
              </w:rPr>
              <w:t> </w:t>
            </w:r>
          </w:p>
        </w:tc>
      </w:tr>
      <w:tr w:rsidR="00170943" w14:paraId="7B9E6785" w14:textId="77777777" w:rsidTr="00170943">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E31C141" w14:textId="77777777" w:rsidR="00170943" w:rsidRDefault="00170943">
            <w:pPr>
              <w:jc w:val="center"/>
              <w:rPr>
                <w:rFonts w:ascii="Arial" w:hAnsi="Arial" w:cs="Arial"/>
                <w:color w:val="000000"/>
              </w:rPr>
            </w:pPr>
            <w:r>
              <w:rPr>
                <w:rFonts w:ascii="Arial" w:hAnsi="Arial" w:cs="Arial"/>
                <w:color w:val="000000"/>
              </w:rPr>
              <w:t>14</w:t>
            </w:r>
          </w:p>
        </w:tc>
        <w:tc>
          <w:tcPr>
            <w:tcW w:w="7555" w:type="dxa"/>
            <w:tcBorders>
              <w:top w:val="nil"/>
              <w:left w:val="nil"/>
              <w:bottom w:val="single" w:sz="4" w:space="0" w:color="auto"/>
              <w:right w:val="single" w:sz="4" w:space="0" w:color="auto"/>
            </w:tcBorders>
            <w:shd w:val="clear" w:color="auto" w:fill="auto"/>
            <w:vAlign w:val="center"/>
            <w:hideMark/>
          </w:tcPr>
          <w:p w14:paraId="45CFB0A2" w14:textId="77777777" w:rsidR="00170943" w:rsidRDefault="00170943">
            <w:pPr>
              <w:rPr>
                <w:rFonts w:ascii="Arial" w:hAnsi="Arial" w:cs="Arial"/>
                <w:color w:val="000000"/>
              </w:rPr>
            </w:pPr>
            <w:r>
              <w:rPr>
                <w:rFonts w:ascii="Arial" w:hAnsi="Arial" w:cs="Arial"/>
                <w:color w:val="000000"/>
              </w:rPr>
              <w:t>Lightweight composite side/roof panels</w:t>
            </w:r>
          </w:p>
        </w:tc>
        <w:tc>
          <w:tcPr>
            <w:tcW w:w="1170" w:type="dxa"/>
            <w:tcBorders>
              <w:top w:val="nil"/>
              <w:left w:val="nil"/>
              <w:bottom w:val="single" w:sz="4" w:space="0" w:color="auto"/>
              <w:right w:val="single" w:sz="4" w:space="0" w:color="auto"/>
            </w:tcBorders>
            <w:shd w:val="clear" w:color="auto" w:fill="auto"/>
            <w:noWrap/>
            <w:vAlign w:val="center"/>
            <w:hideMark/>
          </w:tcPr>
          <w:p w14:paraId="4BB7FE68" w14:textId="77777777" w:rsidR="00170943" w:rsidRDefault="00170943">
            <w:pP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6CA7C787" w14:textId="77777777" w:rsidR="00170943" w:rsidRDefault="00170943">
            <w:pPr>
              <w:rPr>
                <w:rFonts w:ascii="Arial" w:hAnsi="Arial" w:cs="Arial"/>
                <w:color w:val="000000"/>
              </w:rPr>
            </w:pPr>
            <w:r>
              <w:rPr>
                <w:rFonts w:ascii="Arial" w:hAnsi="Arial" w:cs="Arial"/>
                <w:color w:val="000000"/>
              </w:rPr>
              <w:t> </w:t>
            </w:r>
          </w:p>
        </w:tc>
      </w:tr>
      <w:tr w:rsidR="00170943" w14:paraId="0DAC8143" w14:textId="77777777" w:rsidTr="00170943">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6F665A9" w14:textId="77777777" w:rsidR="00170943" w:rsidRDefault="00170943">
            <w:pPr>
              <w:jc w:val="center"/>
              <w:rPr>
                <w:rFonts w:ascii="Arial" w:hAnsi="Arial" w:cs="Arial"/>
                <w:color w:val="000000"/>
              </w:rPr>
            </w:pPr>
            <w:r>
              <w:rPr>
                <w:rFonts w:ascii="Arial" w:hAnsi="Arial" w:cs="Arial"/>
                <w:color w:val="000000"/>
              </w:rPr>
              <w:t>15</w:t>
            </w:r>
          </w:p>
        </w:tc>
        <w:tc>
          <w:tcPr>
            <w:tcW w:w="7555" w:type="dxa"/>
            <w:tcBorders>
              <w:top w:val="nil"/>
              <w:left w:val="nil"/>
              <w:bottom w:val="single" w:sz="4" w:space="0" w:color="auto"/>
              <w:right w:val="single" w:sz="4" w:space="0" w:color="auto"/>
            </w:tcBorders>
            <w:shd w:val="clear" w:color="auto" w:fill="auto"/>
            <w:vAlign w:val="center"/>
            <w:hideMark/>
          </w:tcPr>
          <w:p w14:paraId="35A6C01D" w14:textId="77777777" w:rsidR="00170943" w:rsidRDefault="00170943">
            <w:pPr>
              <w:rPr>
                <w:rFonts w:ascii="Arial" w:hAnsi="Arial" w:cs="Arial"/>
                <w:color w:val="000000"/>
              </w:rPr>
            </w:pPr>
            <w:r>
              <w:rPr>
                <w:rFonts w:ascii="Arial" w:hAnsi="Arial" w:cs="Arial"/>
                <w:color w:val="000000"/>
              </w:rPr>
              <w:t>Tank Operating Temperature - Minimum Temperature -40C/F, Maximum Temperature 72C/162F</w:t>
            </w:r>
          </w:p>
        </w:tc>
        <w:tc>
          <w:tcPr>
            <w:tcW w:w="1170" w:type="dxa"/>
            <w:tcBorders>
              <w:top w:val="nil"/>
              <w:left w:val="nil"/>
              <w:bottom w:val="single" w:sz="4" w:space="0" w:color="auto"/>
              <w:right w:val="single" w:sz="4" w:space="0" w:color="auto"/>
            </w:tcBorders>
            <w:shd w:val="clear" w:color="auto" w:fill="auto"/>
            <w:noWrap/>
            <w:vAlign w:val="center"/>
            <w:hideMark/>
          </w:tcPr>
          <w:p w14:paraId="5924E975" w14:textId="77777777" w:rsidR="00170943" w:rsidRDefault="00170943">
            <w:pP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781D0DEF" w14:textId="77777777" w:rsidR="00170943" w:rsidRDefault="00170943">
            <w:pPr>
              <w:rPr>
                <w:rFonts w:ascii="Arial" w:hAnsi="Arial" w:cs="Arial"/>
                <w:color w:val="000000"/>
              </w:rPr>
            </w:pPr>
            <w:r>
              <w:rPr>
                <w:rFonts w:ascii="Arial" w:hAnsi="Arial" w:cs="Arial"/>
                <w:color w:val="000000"/>
              </w:rPr>
              <w:t> </w:t>
            </w:r>
          </w:p>
        </w:tc>
      </w:tr>
      <w:tr w:rsidR="00170943" w14:paraId="49BBFC2B" w14:textId="77777777" w:rsidTr="00170943">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E7AF7F" w14:textId="77777777" w:rsidR="00170943" w:rsidRDefault="00170943">
            <w:pPr>
              <w:jc w:val="center"/>
              <w:rPr>
                <w:rFonts w:ascii="Arial" w:hAnsi="Arial" w:cs="Arial"/>
                <w:color w:val="000000"/>
              </w:rPr>
            </w:pPr>
            <w:r>
              <w:rPr>
                <w:rFonts w:ascii="Arial" w:hAnsi="Arial" w:cs="Arial"/>
                <w:color w:val="000000"/>
              </w:rPr>
              <w:t>16</w:t>
            </w:r>
          </w:p>
        </w:tc>
        <w:tc>
          <w:tcPr>
            <w:tcW w:w="7555" w:type="dxa"/>
            <w:tcBorders>
              <w:top w:val="nil"/>
              <w:left w:val="nil"/>
              <w:bottom w:val="single" w:sz="4" w:space="0" w:color="auto"/>
              <w:right w:val="single" w:sz="4" w:space="0" w:color="auto"/>
            </w:tcBorders>
            <w:shd w:val="clear" w:color="auto" w:fill="auto"/>
            <w:vAlign w:val="center"/>
            <w:hideMark/>
          </w:tcPr>
          <w:p w14:paraId="2C4471E8" w14:textId="77777777" w:rsidR="00170943" w:rsidRDefault="00170943">
            <w:pPr>
              <w:rPr>
                <w:rFonts w:ascii="Arial" w:hAnsi="Arial" w:cs="Arial"/>
                <w:color w:val="000000"/>
              </w:rPr>
            </w:pPr>
            <w:r>
              <w:rPr>
                <w:rFonts w:ascii="Arial" w:hAnsi="Arial" w:cs="Arial"/>
                <w:color w:val="000000"/>
              </w:rPr>
              <w:t>Trailer to be built to legal standards</w:t>
            </w:r>
          </w:p>
        </w:tc>
        <w:tc>
          <w:tcPr>
            <w:tcW w:w="1170" w:type="dxa"/>
            <w:tcBorders>
              <w:top w:val="nil"/>
              <w:left w:val="nil"/>
              <w:bottom w:val="single" w:sz="4" w:space="0" w:color="auto"/>
              <w:right w:val="single" w:sz="4" w:space="0" w:color="auto"/>
            </w:tcBorders>
            <w:shd w:val="clear" w:color="auto" w:fill="auto"/>
            <w:noWrap/>
            <w:vAlign w:val="center"/>
            <w:hideMark/>
          </w:tcPr>
          <w:p w14:paraId="58D291CB" w14:textId="77777777" w:rsidR="00170943" w:rsidRDefault="00170943">
            <w:pP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213001A6" w14:textId="77777777" w:rsidR="00170943" w:rsidRDefault="00170943">
            <w:pPr>
              <w:rPr>
                <w:rFonts w:ascii="Arial" w:hAnsi="Arial" w:cs="Arial"/>
                <w:color w:val="000000"/>
              </w:rPr>
            </w:pPr>
            <w:r>
              <w:rPr>
                <w:rFonts w:ascii="Arial" w:hAnsi="Arial" w:cs="Arial"/>
                <w:color w:val="000000"/>
              </w:rPr>
              <w:t> </w:t>
            </w:r>
          </w:p>
        </w:tc>
      </w:tr>
      <w:tr w:rsidR="00170943" w14:paraId="11D48EF2" w14:textId="77777777" w:rsidTr="00170943">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BC5E6AC" w14:textId="77777777" w:rsidR="00170943" w:rsidRDefault="00170943">
            <w:pPr>
              <w:jc w:val="center"/>
              <w:rPr>
                <w:rFonts w:ascii="Arial" w:hAnsi="Arial" w:cs="Arial"/>
                <w:color w:val="000000"/>
              </w:rPr>
            </w:pPr>
            <w:r>
              <w:rPr>
                <w:rFonts w:ascii="Arial" w:hAnsi="Arial" w:cs="Arial"/>
                <w:color w:val="000000"/>
              </w:rPr>
              <w:t>17</w:t>
            </w:r>
          </w:p>
        </w:tc>
        <w:tc>
          <w:tcPr>
            <w:tcW w:w="7555" w:type="dxa"/>
            <w:tcBorders>
              <w:top w:val="nil"/>
              <w:left w:val="nil"/>
              <w:bottom w:val="single" w:sz="4" w:space="0" w:color="auto"/>
              <w:right w:val="single" w:sz="4" w:space="0" w:color="auto"/>
            </w:tcBorders>
            <w:shd w:val="clear" w:color="000000" w:fill="D9D9D9"/>
            <w:vAlign w:val="center"/>
            <w:hideMark/>
          </w:tcPr>
          <w:p w14:paraId="022F214A" w14:textId="77777777" w:rsidR="00170943" w:rsidRDefault="00170943">
            <w:pPr>
              <w:rPr>
                <w:rFonts w:ascii="Arial" w:hAnsi="Arial" w:cs="Arial"/>
                <w:b/>
                <w:bCs/>
                <w:color w:val="000000"/>
              </w:rPr>
            </w:pPr>
            <w:proofErr w:type="spellStart"/>
            <w:r>
              <w:rPr>
                <w:rFonts w:ascii="Arial" w:hAnsi="Arial"/>
                <w:b/>
                <w:bCs/>
                <w:color w:val="000000"/>
              </w:rPr>
              <w:t>Defueler</w:t>
            </w:r>
            <w:proofErr w:type="spellEnd"/>
            <w:r>
              <w:rPr>
                <w:rFonts w:ascii="Arial" w:hAnsi="Arial"/>
                <w:b/>
                <w:bCs/>
                <w:color w:val="000000"/>
              </w:rPr>
              <w:t>/</w:t>
            </w:r>
            <w:proofErr w:type="spellStart"/>
            <w:r>
              <w:rPr>
                <w:rFonts w:ascii="Arial" w:hAnsi="Arial"/>
                <w:b/>
                <w:bCs/>
                <w:color w:val="000000"/>
              </w:rPr>
              <w:t>Refueler</w:t>
            </w:r>
            <w:proofErr w:type="spellEnd"/>
            <w:r>
              <w:rPr>
                <w:rFonts w:ascii="Arial" w:hAnsi="Arial"/>
                <w:b/>
                <w:bCs/>
                <w:color w:val="000000"/>
              </w:rPr>
              <w:t xml:space="preserve"> package:</w:t>
            </w:r>
          </w:p>
        </w:tc>
        <w:tc>
          <w:tcPr>
            <w:tcW w:w="1170" w:type="dxa"/>
            <w:tcBorders>
              <w:top w:val="nil"/>
              <w:left w:val="nil"/>
              <w:bottom w:val="single" w:sz="4" w:space="0" w:color="auto"/>
              <w:right w:val="single" w:sz="4" w:space="0" w:color="auto"/>
            </w:tcBorders>
            <w:shd w:val="clear" w:color="000000" w:fill="D9D9D9"/>
            <w:noWrap/>
            <w:vAlign w:val="center"/>
            <w:hideMark/>
          </w:tcPr>
          <w:p w14:paraId="651CCE53" w14:textId="77777777" w:rsidR="00170943" w:rsidRDefault="00170943">
            <w:pPr>
              <w:jc w:val="center"/>
              <w:rPr>
                <w:rFonts w:ascii="Arial" w:hAnsi="Arial" w:cs="Arial"/>
                <w:b/>
                <w:bCs/>
                <w:color w:val="000000"/>
              </w:rPr>
            </w:pPr>
            <w:r>
              <w:rPr>
                <w:rFonts w:ascii="Arial" w:hAnsi="Arial"/>
                <w:b/>
                <w:bCs/>
                <w:color w:val="000000"/>
              </w:rPr>
              <w:t>Yes</w:t>
            </w:r>
          </w:p>
        </w:tc>
        <w:tc>
          <w:tcPr>
            <w:tcW w:w="1055" w:type="dxa"/>
            <w:tcBorders>
              <w:top w:val="nil"/>
              <w:left w:val="nil"/>
              <w:bottom w:val="single" w:sz="4" w:space="0" w:color="auto"/>
              <w:right w:val="single" w:sz="4" w:space="0" w:color="auto"/>
            </w:tcBorders>
            <w:shd w:val="clear" w:color="000000" w:fill="D9D9D9"/>
            <w:noWrap/>
            <w:vAlign w:val="center"/>
            <w:hideMark/>
          </w:tcPr>
          <w:p w14:paraId="1D243A12" w14:textId="77777777" w:rsidR="00170943" w:rsidRDefault="00170943">
            <w:pPr>
              <w:jc w:val="center"/>
              <w:rPr>
                <w:rFonts w:ascii="Arial" w:hAnsi="Arial" w:cs="Arial"/>
                <w:b/>
                <w:bCs/>
                <w:color w:val="000000"/>
              </w:rPr>
            </w:pPr>
            <w:r>
              <w:rPr>
                <w:rFonts w:ascii="Arial" w:hAnsi="Arial"/>
                <w:b/>
                <w:bCs/>
                <w:color w:val="000000"/>
              </w:rPr>
              <w:t>No</w:t>
            </w:r>
          </w:p>
        </w:tc>
      </w:tr>
      <w:tr w:rsidR="00170943" w14:paraId="0825FA15" w14:textId="77777777" w:rsidTr="00170943">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27C9B8E" w14:textId="77777777" w:rsidR="00170943" w:rsidRDefault="00170943">
            <w:pPr>
              <w:jc w:val="center"/>
              <w:rPr>
                <w:rFonts w:ascii="Arial" w:hAnsi="Arial" w:cs="Arial"/>
                <w:color w:val="000000"/>
              </w:rPr>
            </w:pPr>
            <w:r>
              <w:rPr>
                <w:rFonts w:ascii="Arial" w:hAnsi="Arial" w:cs="Arial"/>
                <w:color w:val="000000"/>
              </w:rPr>
              <w:t>18</w:t>
            </w:r>
          </w:p>
        </w:tc>
        <w:tc>
          <w:tcPr>
            <w:tcW w:w="7555" w:type="dxa"/>
            <w:tcBorders>
              <w:top w:val="nil"/>
              <w:left w:val="nil"/>
              <w:bottom w:val="single" w:sz="4" w:space="0" w:color="auto"/>
              <w:right w:val="single" w:sz="4" w:space="0" w:color="auto"/>
            </w:tcBorders>
            <w:shd w:val="clear" w:color="auto" w:fill="auto"/>
            <w:vAlign w:val="center"/>
            <w:hideMark/>
          </w:tcPr>
          <w:p w14:paraId="21684E8F" w14:textId="77777777" w:rsidR="00170943" w:rsidRDefault="00170943">
            <w:pPr>
              <w:rPr>
                <w:rFonts w:ascii="Arial" w:hAnsi="Arial" w:cs="Arial"/>
                <w:color w:val="000000"/>
              </w:rPr>
            </w:pPr>
            <w:proofErr w:type="spellStart"/>
            <w:r>
              <w:rPr>
                <w:rFonts w:ascii="Arial" w:hAnsi="Arial" w:cs="Arial"/>
                <w:color w:val="000000"/>
              </w:rPr>
              <w:t>Self contained</w:t>
            </w:r>
            <w:proofErr w:type="spellEnd"/>
            <w:r>
              <w:rPr>
                <w:rFonts w:ascii="Arial" w:hAnsi="Arial" w:cs="Arial"/>
                <w:color w:val="000000"/>
              </w:rPr>
              <w:t xml:space="preserve"> trailer mount unit</w:t>
            </w:r>
          </w:p>
        </w:tc>
        <w:tc>
          <w:tcPr>
            <w:tcW w:w="1170" w:type="dxa"/>
            <w:tcBorders>
              <w:top w:val="nil"/>
              <w:left w:val="nil"/>
              <w:bottom w:val="single" w:sz="4" w:space="0" w:color="auto"/>
              <w:right w:val="single" w:sz="4" w:space="0" w:color="auto"/>
            </w:tcBorders>
            <w:shd w:val="clear" w:color="auto" w:fill="auto"/>
            <w:noWrap/>
            <w:vAlign w:val="center"/>
            <w:hideMark/>
          </w:tcPr>
          <w:p w14:paraId="399A91BA" w14:textId="77777777" w:rsidR="00170943" w:rsidRDefault="00170943">
            <w:pP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79D554DF" w14:textId="77777777" w:rsidR="00170943" w:rsidRDefault="00170943">
            <w:pPr>
              <w:rPr>
                <w:rFonts w:ascii="Arial" w:hAnsi="Arial" w:cs="Arial"/>
                <w:color w:val="000000"/>
              </w:rPr>
            </w:pPr>
            <w:r>
              <w:rPr>
                <w:rFonts w:ascii="Arial" w:hAnsi="Arial" w:cs="Arial"/>
                <w:color w:val="000000"/>
              </w:rPr>
              <w:t> </w:t>
            </w:r>
          </w:p>
        </w:tc>
      </w:tr>
      <w:tr w:rsidR="00170943" w14:paraId="5474B45B" w14:textId="77777777" w:rsidTr="00170943">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F7AFE7" w14:textId="77777777" w:rsidR="00170943" w:rsidRDefault="00170943">
            <w:pPr>
              <w:jc w:val="center"/>
              <w:rPr>
                <w:rFonts w:ascii="Arial" w:hAnsi="Arial" w:cs="Arial"/>
                <w:color w:val="000000"/>
              </w:rPr>
            </w:pPr>
            <w:r>
              <w:rPr>
                <w:rFonts w:ascii="Arial" w:hAnsi="Arial" w:cs="Arial"/>
                <w:color w:val="000000"/>
              </w:rPr>
              <w:t>19</w:t>
            </w:r>
          </w:p>
        </w:tc>
        <w:tc>
          <w:tcPr>
            <w:tcW w:w="7555" w:type="dxa"/>
            <w:tcBorders>
              <w:top w:val="nil"/>
              <w:left w:val="nil"/>
              <w:bottom w:val="single" w:sz="4" w:space="0" w:color="auto"/>
              <w:right w:val="single" w:sz="4" w:space="0" w:color="auto"/>
            </w:tcBorders>
            <w:shd w:val="clear" w:color="auto" w:fill="auto"/>
            <w:vAlign w:val="center"/>
            <w:hideMark/>
          </w:tcPr>
          <w:p w14:paraId="4023F434" w14:textId="77777777" w:rsidR="00170943" w:rsidRDefault="00170943">
            <w:pPr>
              <w:rPr>
                <w:rFonts w:ascii="Arial" w:hAnsi="Arial" w:cs="Arial"/>
                <w:color w:val="000000"/>
              </w:rPr>
            </w:pPr>
            <w:r>
              <w:rPr>
                <w:rFonts w:ascii="Arial" w:hAnsi="Arial" w:cs="Arial"/>
                <w:color w:val="000000"/>
              </w:rPr>
              <w:t>Pneumatic booster pump; minimum inlet pressure of 250psig; maximum outlet pressure of 3600psig</w:t>
            </w:r>
          </w:p>
        </w:tc>
        <w:tc>
          <w:tcPr>
            <w:tcW w:w="1170" w:type="dxa"/>
            <w:tcBorders>
              <w:top w:val="nil"/>
              <w:left w:val="nil"/>
              <w:bottom w:val="single" w:sz="4" w:space="0" w:color="auto"/>
              <w:right w:val="single" w:sz="4" w:space="0" w:color="auto"/>
            </w:tcBorders>
            <w:shd w:val="clear" w:color="auto" w:fill="auto"/>
            <w:noWrap/>
            <w:vAlign w:val="center"/>
            <w:hideMark/>
          </w:tcPr>
          <w:p w14:paraId="3E5C4D13" w14:textId="77777777" w:rsidR="00170943" w:rsidRDefault="00170943">
            <w:pP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7605B81A" w14:textId="77777777" w:rsidR="00170943" w:rsidRDefault="00170943">
            <w:pPr>
              <w:rPr>
                <w:rFonts w:ascii="Arial" w:hAnsi="Arial" w:cs="Arial"/>
                <w:color w:val="000000"/>
              </w:rPr>
            </w:pPr>
            <w:r>
              <w:rPr>
                <w:rFonts w:ascii="Arial" w:hAnsi="Arial" w:cs="Arial"/>
                <w:color w:val="000000"/>
              </w:rPr>
              <w:t> </w:t>
            </w:r>
          </w:p>
        </w:tc>
      </w:tr>
      <w:tr w:rsidR="00170943" w14:paraId="4AA1DEA8" w14:textId="77777777" w:rsidTr="00170943">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C37EB17" w14:textId="77777777" w:rsidR="00170943" w:rsidRDefault="00170943">
            <w:pPr>
              <w:jc w:val="center"/>
              <w:rPr>
                <w:rFonts w:ascii="Arial" w:hAnsi="Arial" w:cs="Arial"/>
                <w:color w:val="000000"/>
              </w:rPr>
            </w:pPr>
            <w:r>
              <w:rPr>
                <w:rFonts w:ascii="Arial" w:hAnsi="Arial" w:cs="Arial"/>
                <w:color w:val="000000"/>
              </w:rPr>
              <w:t>20</w:t>
            </w:r>
          </w:p>
        </w:tc>
        <w:tc>
          <w:tcPr>
            <w:tcW w:w="7555" w:type="dxa"/>
            <w:tcBorders>
              <w:top w:val="nil"/>
              <w:left w:val="nil"/>
              <w:bottom w:val="single" w:sz="4" w:space="0" w:color="auto"/>
              <w:right w:val="single" w:sz="4" w:space="0" w:color="auto"/>
            </w:tcBorders>
            <w:shd w:val="clear" w:color="auto" w:fill="auto"/>
            <w:vAlign w:val="center"/>
            <w:hideMark/>
          </w:tcPr>
          <w:p w14:paraId="284297A4" w14:textId="77777777" w:rsidR="00170943" w:rsidRDefault="00170943">
            <w:pPr>
              <w:rPr>
                <w:rFonts w:ascii="Arial" w:hAnsi="Arial" w:cs="Arial"/>
                <w:color w:val="000000"/>
              </w:rPr>
            </w:pPr>
            <w:r>
              <w:rPr>
                <w:rFonts w:ascii="Arial" w:hAnsi="Arial" w:cs="Arial"/>
                <w:color w:val="000000"/>
              </w:rPr>
              <w:t>Reverse flow control panel with designated fueling and defueling controls and pump bypass valve</w:t>
            </w:r>
          </w:p>
        </w:tc>
        <w:tc>
          <w:tcPr>
            <w:tcW w:w="1170" w:type="dxa"/>
            <w:tcBorders>
              <w:top w:val="nil"/>
              <w:left w:val="nil"/>
              <w:bottom w:val="single" w:sz="4" w:space="0" w:color="auto"/>
              <w:right w:val="single" w:sz="4" w:space="0" w:color="auto"/>
            </w:tcBorders>
            <w:shd w:val="clear" w:color="auto" w:fill="auto"/>
            <w:noWrap/>
            <w:vAlign w:val="center"/>
            <w:hideMark/>
          </w:tcPr>
          <w:p w14:paraId="1DC03098" w14:textId="77777777" w:rsidR="00170943" w:rsidRDefault="00170943">
            <w:pPr>
              <w:rPr>
                <w:rFonts w:ascii="Arial" w:hAnsi="Arial" w:cs="Arial"/>
                <w:i/>
                <w:iCs/>
                <w:color w:val="000000"/>
              </w:rPr>
            </w:pPr>
            <w:r>
              <w:rPr>
                <w:rFonts w:ascii="Arial" w:hAnsi="Arial" w:cs="Arial"/>
                <w:i/>
                <w:iCs/>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7114EBAA" w14:textId="77777777" w:rsidR="00170943" w:rsidRDefault="00170943">
            <w:pPr>
              <w:rPr>
                <w:rFonts w:ascii="Arial" w:hAnsi="Arial" w:cs="Arial"/>
                <w:i/>
                <w:iCs/>
                <w:color w:val="000000"/>
              </w:rPr>
            </w:pPr>
            <w:r>
              <w:rPr>
                <w:rFonts w:ascii="Arial" w:hAnsi="Arial" w:cs="Arial"/>
                <w:i/>
                <w:iCs/>
                <w:color w:val="000000"/>
              </w:rPr>
              <w:t> </w:t>
            </w:r>
          </w:p>
        </w:tc>
      </w:tr>
      <w:tr w:rsidR="00170943" w14:paraId="42B72D02" w14:textId="77777777" w:rsidTr="00170943">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EE79D49" w14:textId="77777777" w:rsidR="00170943" w:rsidRDefault="00170943">
            <w:pPr>
              <w:jc w:val="center"/>
              <w:rPr>
                <w:rFonts w:ascii="Arial" w:hAnsi="Arial" w:cs="Arial"/>
                <w:color w:val="000000"/>
              </w:rPr>
            </w:pPr>
            <w:r>
              <w:rPr>
                <w:rFonts w:ascii="Arial" w:hAnsi="Arial" w:cs="Arial"/>
                <w:color w:val="000000"/>
              </w:rPr>
              <w:t>21</w:t>
            </w:r>
          </w:p>
        </w:tc>
        <w:tc>
          <w:tcPr>
            <w:tcW w:w="7555" w:type="dxa"/>
            <w:tcBorders>
              <w:top w:val="nil"/>
              <w:left w:val="nil"/>
              <w:bottom w:val="single" w:sz="4" w:space="0" w:color="auto"/>
              <w:right w:val="single" w:sz="4" w:space="0" w:color="auto"/>
            </w:tcBorders>
            <w:shd w:val="clear" w:color="auto" w:fill="auto"/>
            <w:vAlign w:val="center"/>
            <w:hideMark/>
          </w:tcPr>
          <w:p w14:paraId="5689D395" w14:textId="77777777" w:rsidR="00170943" w:rsidRDefault="00170943">
            <w:pPr>
              <w:rPr>
                <w:rFonts w:ascii="Arial" w:hAnsi="Arial" w:cs="Arial"/>
                <w:color w:val="000000"/>
              </w:rPr>
            </w:pPr>
            <w:r>
              <w:rPr>
                <w:rFonts w:ascii="Arial" w:hAnsi="Arial" w:cs="Arial"/>
                <w:color w:val="000000"/>
              </w:rPr>
              <w:t xml:space="preserve">Hose reel, 20’ Parker </w:t>
            </w:r>
            <w:proofErr w:type="spellStart"/>
            <w:r>
              <w:rPr>
                <w:rFonts w:ascii="Arial" w:hAnsi="Arial" w:cs="Arial"/>
                <w:color w:val="000000"/>
              </w:rPr>
              <w:t>Parflex</w:t>
            </w:r>
            <w:proofErr w:type="spellEnd"/>
            <w:r>
              <w:rPr>
                <w:rFonts w:ascii="Arial" w:hAnsi="Arial" w:cs="Arial"/>
                <w:color w:val="000000"/>
              </w:rPr>
              <w:t xml:space="preserve"> hose, and WEH TK-16 filling nozzle for fueling vehicles</w:t>
            </w:r>
          </w:p>
        </w:tc>
        <w:tc>
          <w:tcPr>
            <w:tcW w:w="1170" w:type="dxa"/>
            <w:tcBorders>
              <w:top w:val="nil"/>
              <w:left w:val="nil"/>
              <w:bottom w:val="single" w:sz="4" w:space="0" w:color="auto"/>
              <w:right w:val="single" w:sz="4" w:space="0" w:color="auto"/>
            </w:tcBorders>
            <w:shd w:val="clear" w:color="auto" w:fill="auto"/>
            <w:noWrap/>
            <w:vAlign w:val="center"/>
            <w:hideMark/>
          </w:tcPr>
          <w:p w14:paraId="0086E1B6" w14:textId="77777777" w:rsidR="00170943" w:rsidRDefault="00170943">
            <w:pP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518DA9C8" w14:textId="77777777" w:rsidR="00170943" w:rsidRDefault="00170943">
            <w:pPr>
              <w:rPr>
                <w:rFonts w:ascii="Arial" w:hAnsi="Arial" w:cs="Arial"/>
                <w:color w:val="000000"/>
              </w:rPr>
            </w:pPr>
            <w:r>
              <w:rPr>
                <w:rFonts w:ascii="Arial" w:hAnsi="Arial" w:cs="Arial"/>
                <w:color w:val="000000"/>
              </w:rPr>
              <w:t> </w:t>
            </w:r>
          </w:p>
        </w:tc>
      </w:tr>
      <w:tr w:rsidR="00170943" w14:paraId="0341BA23" w14:textId="77777777" w:rsidTr="00170943">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8467262" w14:textId="77777777" w:rsidR="00170943" w:rsidRDefault="00170943">
            <w:pPr>
              <w:jc w:val="center"/>
              <w:rPr>
                <w:rFonts w:ascii="Arial" w:hAnsi="Arial" w:cs="Arial"/>
                <w:color w:val="000000"/>
              </w:rPr>
            </w:pPr>
            <w:r>
              <w:rPr>
                <w:rFonts w:ascii="Arial" w:hAnsi="Arial" w:cs="Arial"/>
                <w:color w:val="000000"/>
              </w:rPr>
              <w:t>22</w:t>
            </w:r>
          </w:p>
        </w:tc>
        <w:tc>
          <w:tcPr>
            <w:tcW w:w="7555" w:type="dxa"/>
            <w:tcBorders>
              <w:top w:val="nil"/>
              <w:left w:val="nil"/>
              <w:bottom w:val="single" w:sz="4" w:space="0" w:color="auto"/>
              <w:right w:val="single" w:sz="4" w:space="0" w:color="auto"/>
            </w:tcBorders>
            <w:shd w:val="clear" w:color="auto" w:fill="auto"/>
            <w:vAlign w:val="center"/>
            <w:hideMark/>
          </w:tcPr>
          <w:p w14:paraId="119EC61D" w14:textId="77777777" w:rsidR="00170943" w:rsidRDefault="00170943">
            <w:pPr>
              <w:rPr>
                <w:rFonts w:ascii="Arial" w:hAnsi="Arial" w:cs="Arial"/>
                <w:color w:val="000000"/>
              </w:rPr>
            </w:pPr>
            <w:r>
              <w:rPr>
                <w:rFonts w:ascii="Arial" w:hAnsi="Arial" w:cs="Arial"/>
                <w:color w:val="000000"/>
              </w:rPr>
              <w:t xml:space="preserve">Hose reel, 20’ Parker </w:t>
            </w:r>
            <w:proofErr w:type="spellStart"/>
            <w:r>
              <w:rPr>
                <w:rFonts w:ascii="Arial" w:hAnsi="Arial" w:cs="Arial"/>
                <w:color w:val="000000"/>
              </w:rPr>
              <w:t>Parflex</w:t>
            </w:r>
            <w:proofErr w:type="spellEnd"/>
            <w:r>
              <w:rPr>
                <w:rFonts w:ascii="Arial" w:hAnsi="Arial" w:cs="Arial"/>
                <w:color w:val="000000"/>
              </w:rPr>
              <w:t xml:space="preserve"> hose, and SH2-62, Parker 60 series, female stainless steel nipple, defueling connection</w:t>
            </w:r>
          </w:p>
        </w:tc>
        <w:tc>
          <w:tcPr>
            <w:tcW w:w="1170" w:type="dxa"/>
            <w:tcBorders>
              <w:top w:val="nil"/>
              <w:left w:val="nil"/>
              <w:bottom w:val="single" w:sz="4" w:space="0" w:color="auto"/>
              <w:right w:val="single" w:sz="4" w:space="0" w:color="auto"/>
            </w:tcBorders>
            <w:shd w:val="clear" w:color="auto" w:fill="auto"/>
            <w:noWrap/>
            <w:vAlign w:val="center"/>
            <w:hideMark/>
          </w:tcPr>
          <w:p w14:paraId="1322F5F8" w14:textId="77777777" w:rsidR="00170943" w:rsidRDefault="00170943">
            <w:pP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3F42DDBF" w14:textId="77777777" w:rsidR="00170943" w:rsidRDefault="00170943">
            <w:pPr>
              <w:rPr>
                <w:rFonts w:ascii="Arial" w:hAnsi="Arial" w:cs="Arial"/>
                <w:color w:val="000000"/>
              </w:rPr>
            </w:pPr>
            <w:r>
              <w:rPr>
                <w:rFonts w:ascii="Arial" w:hAnsi="Arial" w:cs="Arial"/>
                <w:color w:val="000000"/>
              </w:rPr>
              <w:t> </w:t>
            </w:r>
          </w:p>
        </w:tc>
      </w:tr>
      <w:tr w:rsidR="00170943" w14:paraId="0ED11DED" w14:textId="77777777" w:rsidTr="00170943">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B8E8AB6" w14:textId="77777777" w:rsidR="00170943" w:rsidRDefault="00170943">
            <w:pPr>
              <w:jc w:val="center"/>
              <w:rPr>
                <w:rFonts w:ascii="Arial" w:hAnsi="Arial" w:cs="Arial"/>
                <w:color w:val="000000"/>
              </w:rPr>
            </w:pPr>
            <w:r>
              <w:rPr>
                <w:rFonts w:ascii="Arial" w:hAnsi="Arial" w:cs="Arial"/>
                <w:color w:val="000000"/>
              </w:rPr>
              <w:t>23</w:t>
            </w:r>
          </w:p>
        </w:tc>
        <w:tc>
          <w:tcPr>
            <w:tcW w:w="7555" w:type="dxa"/>
            <w:tcBorders>
              <w:top w:val="nil"/>
              <w:left w:val="nil"/>
              <w:bottom w:val="single" w:sz="4" w:space="0" w:color="auto"/>
              <w:right w:val="single" w:sz="4" w:space="0" w:color="auto"/>
            </w:tcBorders>
            <w:shd w:val="clear" w:color="auto" w:fill="auto"/>
            <w:vAlign w:val="center"/>
            <w:hideMark/>
          </w:tcPr>
          <w:p w14:paraId="766C3238" w14:textId="77777777" w:rsidR="00170943" w:rsidRDefault="00170943">
            <w:pPr>
              <w:rPr>
                <w:rFonts w:ascii="Arial" w:hAnsi="Arial" w:cs="Arial"/>
                <w:color w:val="000000"/>
              </w:rPr>
            </w:pPr>
            <w:r>
              <w:rPr>
                <w:rFonts w:ascii="Arial" w:hAnsi="Arial" w:cs="Arial"/>
                <w:color w:val="000000"/>
              </w:rPr>
              <w:t xml:space="preserve">Electric air compressor for pneumatic booster pump operation and for supplying air pressure to transport pneumatic valves </w:t>
            </w:r>
          </w:p>
        </w:tc>
        <w:tc>
          <w:tcPr>
            <w:tcW w:w="1170" w:type="dxa"/>
            <w:tcBorders>
              <w:top w:val="nil"/>
              <w:left w:val="nil"/>
              <w:bottom w:val="single" w:sz="4" w:space="0" w:color="auto"/>
              <w:right w:val="single" w:sz="4" w:space="0" w:color="auto"/>
            </w:tcBorders>
            <w:shd w:val="clear" w:color="auto" w:fill="auto"/>
            <w:noWrap/>
            <w:vAlign w:val="center"/>
            <w:hideMark/>
          </w:tcPr>
          <w:p w14:paraId="2FCF97D4" w14:textId="77777777" w:rsidR="00170943" w:rsidRDefault="00170943">
            <w:pP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4A00768F" w14:textId="77777777" w:rsidR="00170943" w:rsidRDefault="00170943">
            <w:pPr>
              <w:rPr>
                <w:rFonts w:ascii="Arial" w:hAnsi="Arial" w:cs="Arial"/>
                <w:color w:val="000000"/>
              </w:rPr>
            </w:pPr>
            <w:r>
              <w:rPr>
                <w:rFonts w:ascii="Arial" w:hAnsi="Arial" w:cs="Arial"/>
                <w:color w:val="000000"/>
              </w:rPr>
              <w:t> </w:t>
            </w:r>
          </w:p>
        </w:tc>
      </w:tr>
      <w:tr w:rsidR="00170943" w14:paraId="7416D7D5" w14:textId="77777777" w:rsidTr="00170943">
        <w:trPr>
          <w:trHeight w:val="315"/>
          <w:jc w:val="center"/>
        </w:trPr>
        <w:tc>
          <w:tcPr>
            <w:tcW w:w="720" w:type="dxa"/>
            <w:tcBorders>
              <w:top w:val="nil"/>
              <w:left w:val="single" w:sz="4" w:space="0" w:color="auto"/>
              <w:bottom w:val="single" w:sz="4" w:space="0" w:color="auto"/>
              <w:right w:val="single" w:sz="4" w:space="0" w:color="auto"/>
            </w:tcBorders>
            <w:shd w:val="clear" w:color="000000" w:fill="C6E0B4"/>
            <w:noWrap/>
            <w:vAlign w:val="center"/>
            <w:hideMark/>
          </w:tcPr>
          <w:p w14:paraId="0775B5A3" w14:textId="77777777" w:rsidR="00170943" w:rsidRDefault="00170943">
            <w:pPr>
              <w:jc w:val="center"/>
              <w:rPr>
                <w:rFonts w:ascii="Arial" w:hAnsi="Arial" w:cs="Arial"/>
                <w:color w:val="000000"/>
              </w:rPr>
            </w:pPr>
            <w:r>
              <w:rPr>
                <w:rFonts w:ascii="Arial" w:hAnsi="Arial" w:cs="Arial"/>
                <w:color w:val="000000"/>
              </w:rPr>
              <w:t>24</w:t>
            </w:r>
          </w:p>
        </w:tc>
        <w:tc>
          <w:tcPr>
            <w:tcW w:w="7555" w:type="dxa"/>
            <w:tcBorders>
              <w:top w:val="nil"/>
              <w:left w:val="nil"/>
              <w:bottom w:val="single" w:sz="4" w:space="0" w:color="auto"/>
              <w:right w:val="single" w:sz="4" w:space="0" w:color="auto"/>
            </w:tcBorders>
            <w:shd w:val="clear" w:color="000000" w:fill="C6E0B4"/>
            <w:vAlign w:val="center"/>
            <w:hideMark/>
          </w:tcPr>
          <w:p w14:paraId="49C5EBF5" w14:textId="77777777" w:rsidR="00170943" w:rsidRDefault="00170943">
            <w:pPr>
              <w:rPr>
                <w:rFonts w:ascii="Arial" w:hAnsi="Arial" w:cs="Arial"/>
                <w:b/>
                <w:bCs/>
                <w:color w:val="000000"/>
              </w:rPr>
            </w:pPr>
            <w:r>
              <w:rPr>
                <w:rFonts w:ascii="Arial" w:hAnsi="Arial"/>
                <w:b/>
                <w:bCs/>
                <w:color w:val="000000"/>
              </w:rPr>
              <w:t>OPTION 1: HRS-1, heated regulator system</w:t>
            </w:r>
          </w:p>
        </w:tc>
        <w:tc>
          <w:tcPr>
            <w:tcW w:w="1170" w:type="dxa"/>
            <w:tcBorders>
              <w:top w:val="nil"/>
              <w:left w:val="nil"/>
              <w:bottom w:val="single" w:sz="4" w:space="0" w:color="auto"/>
              <w:right w:val="single" w:sz="4" w:space="0" w:color="auto"/>
            </w:tcBorders>
            <w:shd w:val="clear" w:color="000000" w:fill="D9D9D9"/>
            <w:noWrap/>
            <w:vAlign w:val="center"/>
            <w:hideMark/>
          </w:tcPr>
          <w:p w14:paraId="48F9E341" w14:textId="77777777" w:rsidR="00170943" w:rsidRDefault="00170943">
            <w:pPr>
              <w:jc w:val="center"/>
              <w:rPr>
                <w:rFonts w:ascii="Arial" w:hAnsi="Arial" w:cs="Arial"/>
                <w:b/>
                <w:bCs/>
                <w:color w:val="000000"/>
              </w:rPr>
            </w:pPr>
            <w:r>
              <w:rPr>
                <w:rFonts w:ascii="Arial" w:hAnsi="Arial"/>
                <w:b/>
                <w:bCs/>
                <w:color w:val="000000"/>
              </w:rPr>
              <w:t>Yes</w:t>
            </w:r>
          </w:p>
        </w:tc>
        <w:tc>
          <w:tcPr>
            <w:tcW w:w="1055" w:type="dxa"/>
            <w:tcBorders>
              <w:top w:val="nil"/>
              <w:left w:val="nil"/>
              <w:bottom w:val="single" w:sz="4" w:space="0" w:color="auto"/>
              <w:right w:val="single" w:sz="4" w:space="0" w:color="auto"/>
            </w:tcBorders>
            <w:shd w:val="clear" w:color="000000" w:fill="D9D9D9"/>
            <w:noWrap/>
            <w:vAlign w:val="center"/>
            <w:hideMark/>
          </w:tcPr>
          <w:p w14:paraId="359018DE" w14:textId="77777777" w:rsidR="00170943" w:rsidRDefault="00170943">
            <w:pPr>
              <w:jc w:val="center"/>
              <w:rPr>
                <w:rFonts w:ascii="Arial" w:hAnsi="Arial" w:cs="Arial"/>
                <w:b/>
                <w:bCs/>
                <w:color w:val="000000"/>
              </w:rPr>
            </w:pPr>
            <w:r>
              <w:rPr>
                <w:rFonts w:ascii="Arial" w:hAnsi="Arial"/>
                <w:b/>
                <w:bCs/>
                <w:color w:val="000000"/>
              </w:rPr>
              <w:t>No</w:t>
            </w:r>
          </w:p>
        </w:tc>
      </w:tr>
      <w:tr w:rsidR="00170943" w14:paraId="392B070B" w14:textId="77777777" w:rsidTr="00170943">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B6308C1" w14:textId="77777777" w:rsidR="00170943" w:rsidRDefault="00170943">
            <w:pPr>
              <w:jc w:val="center"/>
              <w:rPr>
                <w:rFonts w:ascii="Arial" w:hAnsi="Arial" w:cs="Arial"/>
                <w:color w:val="000000"/>
              </w:rPr>
            </w:pPr>
            <w:r>
              <w:rPr>
                <w:rFonts w:ascii="Arial" w:hAnsi="Arial" w:cs="Arial"/>
                <w:color w:val="000000"/>
              </w:rPr>
              <w:t>25</w:t>
            </w:r>
          </w:p>
        </w:tc>
        <w:tc>
          <w:tcPr>
            <w:tcW w:w="7555" w:type="dxa"/>
            <w:tcBorders>
              <w:top w:val="nil"/>
              <w:left w:val="nil"/>
              <w:bottom w:val="single" w:sz="4" w:space="0" w:color="auto"/>
              <w:right w:val="single" w:sz="4" w:space="0" w:color="auto"/>
            </w:tcBorders>
            <w:shd w:val="clear" w:color="auto" w:fill="auto"/>
            <w:vAlign w:val="center"/>
            <w:hideMark/>
          </w:tcPr>
          <w:p w14:paraId="1153B00E" w14:textId="77777777" w:rsidR="00170943" w:rsidRDefault="00170943">
            <w:pPr>
              <w:rPr>
                <w:rFonts w:ascii="Arial" w:hAnsi="Arial" w:cs="Arial"/>
                <w:color w:val="000000"/>
              </w:rPr>
            </w:pPr>
            <w:r>
              <w:rPr>
                <w:rFonts w:ascii="Arial" w:hAnsi="Arial" w:cs="Arial"/>
                <w:color w:val="000000"/>
              </w:rPr>
              <w:t xml:space="preserve">Maximum inlet pressure: 4,000psig  </w:t>
            </w:r>
          </w:p>
        </w:tc>
        <w:tc>
          <w:tcPr>
            <w:tcW w:w="1170" w:type="dxa"/>
            <w:tcBorders>
              <w:top w:val="nil"/>
              <w:left w:val="nil"/>
              <w:bottom w:val="single" w:sz="4" w:space="0" w:color="auto"/>
              <w:right w:val="single" w:sz="4" w:space="0" w:color="auto"/>
            </w:tcBorders>
            <w:shd w:val="clear" w:color="auto" w:fill="auto"/>
            <w:noWrap/>
            <w:vAlign w:val="center"/>
            <w:hideMark/>
          </w:tcPr>
          <w:p w14:paraId="5295B7B1" w14:textId="77777777" w:rsidR="00170943" w:rsidRDefault="00170943">
            <w:pP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54B4DA64" w14:textId="77777777" w:rsidR="00170943" w:rsidRDefault="00170943">
            <w:pPr>
              <w:rPr>
                <w:rFonts w:ascii="Arial" w:hAnsi="Arial" w:cs="Arial"/>
                <w:color w:val="000000"/>
              </w:rPr>
            </w:pPr>
            <w:r>
              <w:rPr>
                <w:rFonts w:ascii="Arial" w:hAnsi="Arial" w:cs="Arial"/>
                <w:color w:val="000000"/>
              </w:rPr>
              <w:t> </w:t>
            </w:r>
          </w:p>
        </w:tc>
      </w:tr>
      <w:tr w:rsidR="00170943" w14:paraId="1E710D17" w14:textId="77777777" w:rsidTr="00170943">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2BA0D3C" w14:textId="77777777" w:rsidR="00170943" w:rsidRDefault="00170943">
            <w:pPr>
              <w:jc w:val="center"/>
              <w:rPr>
                <w:rFonts w:ascii="Arial" w:hAnsi="Arial" w:cs="Arial"/>
                <w:color w:val="000000"/>
              </w:rPr>
            </w:pPr>
            <w:r>
              <w:rPr>
                <w:rFonts w:ascii="Arial" w:hAnsi="Arial" w:cs="Arial"/>
                <w:color w:val="000000"/>
              </w:rPr>
              <w:t>26</w:t>
            </w:r>
          </w:p>
        </w:tc>
        <w:tc>
          <w:tcPr>
            <w:tcW w:w="7555" w:type="dxa"/>
            <w:tcBorders>
              <w:top w:val="nil"/>
              <w:left w:val="nil"/>
              <w:bottom w:val="single" w:sz="4" w:space="0" w:color="auto"/>
              <w:right w:val="single" w:sz="4" w:space="0" w:color="auto"/>
            </w:tcBorders>
            <w:shd w:val="clear" w:color="auto" w:fill="auto"/>
            <w:vAlign w:val="center"/>
            <w:hideMark/>
          </w:tcPr>
          <w:p w14:paraId="769A8146" w14:textId="77777777" w:rsidR="00170943" w:rsidRDefault="00170943">
            <w:pPr>
              <w:rPr>
                <w:rFonts w:ascii="Arial" w:hAnsi="Arial" w:cs="Arial"/>
                <w:color w:val="000000"/>
              </w:rPr>
            </w:pPr>
            <w:r>
              <w:rPr>
                <w:rFonts w:ascii="Arial" w:hAnsi="Arial" w:cs="Arial"/>
                <w:color w:val="000000"/>
              </w:rPr>
              <w:t>Outlet pressure: (40-150psig), preset</w:t>
            </w:r>
          </w:p>
        </w:tc>
        <w:tc>
          <w:tcPr>
            <w:tcW w:w="1170" w:type="dxa"/>
            <w:tcBorders>
              <w:top w:val="nil"/>
              <w:left w:val="nil"/>
              <w:bottom w:val="single" w:sz="4" w:space="0" w:color="auto"/>
              <w:right w:val="single" w:sz="4" w:space="0" w:color="auto"/>
            </w:tcBorders>
            <w:shd w:val="clear" w:color="auto" w:fill="auto"/>
            <w:noWrap/>
            <w:vAlign w:val="center"/>
            <w:hideMark/>
          </w:tcPr>
          <w:p w14:paraId="205E4967" w14:textId="77777777" w:rsidR="00170943" w:rsidRDefault="00170943">
            <w:pPr>
              <w:rPr>
                <w:rFonts w:ascii="Arial" w:hAnsi="Arial" w:cs="Arial"/>
                <w:i/>
                <w:iCs/>
                <w:color w:val="000000"/>
              </w:rPr>
            </w:pPr>
            <w:r>
              <w:rPr>
                <w:rFonts w:ascii="Arial" w:hAnsi="Arial" w:cs="Arial"/>
                <w:i/>
                <w:iCs/>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5C32A858" w14:textId="77777777" w:rsidR="00170943" w:rsidRDefault="00170943">
            <w:pPr>
              <w:rPr>
                <w:rFonts w:ascii="Arial" w:hAnsi="Arial" w:cs="Arial"/>
                <w:i/>
                <w:iCs/>
                <w:color w:val="000000"/>
              </w:rPr>
            </w:pPr>
            <w:r>
              <w:rPr>
                <w:rFonts w:ascii="Arial" w:hAnsi="Arial" w:cs="Arial"/>
                <w:i/>
                <w:iCs/>
                <w:color w:val="000000"/>
              </w:rPr>
              <w:t> </w:t>
            </w:r>
          </w:p>
        </w:tc>
      </w:tr>
      <w:tr w:rsidR="00170943" w14:paraId="4A31D251" w14:textId="77777777" w:rsidTr="00170943">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20FEC04" w14:textId="77777777" w:rsidR="00170943" w:rsidRDefault="00170943">
            <w:pPr>
              <w:jc w:val="center"/>
              <w:rPr>
                <w:rFonts w:ascii="Arial" w:hAnsi="Arial" w:cs="Arial"/>
                <w:color w:val="000000"/>
              </w:rPr>
            </w:pPr>
            <w:r>
              <w:rPr>
                <w:rFonts w:ascii="Arial" w:hAnsi="Arial" w:cs="Arial"/>
                <w:color w:val="000000"/>
              </w:rPr>
              <w:t>27</w:t>
            </w:r>
          </w:p>
        </w:tc>
        <w:tc>
          <w:tcPr>
            <w:tcW w:w="7555" w:type="dxa"/>
            <w:tcBorders>
              <w:top w:val="nil"/>
              <w:left w:val="nil"/>
              <w:bottom w:val="single" w:sz="4" w:space="0" w:color="auto"/>
              <w:right w:val="single" w:sz="4" w:space="0" w:color="auto"/>
            </w:tcBorders>
            <w:shd w:val="clear" w:color="auto" w:fill="auto"/>
            <w:vAlign w:val="center"/>
            <w:hideMark/>
          </w:tcPr>
          <w:p w14:paraId="67DE4C4A" w14:textId="77777777" w:rsidR="00170943" w:rsidRDefault="00170943">
            <w:pPr>
              <w:rPr>
                <w:rFonts w:ascii="Arial" w:hAnsi="Arial" w:cs="Arial"/>
                <w:color w:val="000000"/>
              </w:rPr>
            </w:pPr>
            <w:r>
              <w:rPr>
                <w:rFonts w:ascii="Arial" w:hAnsi="Arial" w:cs="Arial"/>
                <w:color w:val="000000"/>
              </w:rPr>
              <w:t xml:space="preserve">Catalytic heater BTU output: 24,000btu </w:t>
            </w:r>
          </w:p>
        </w:tc>
        <w:tc>
          <w:tcPr>
            <w:tcW w:w="1170" w:type="dxa"/>
            <w:tcBorders>
              <w:top w:val="nil"/>
              <w:left w:val="nil"/>
              <w:bottom w:val="single" w:sz="4" w:space="0" w:color="auto"/>
              <w:right w:val="single" w:sz="4" w:space="0" w:color="auto"/>
            </w:tcBorders>
            <w:shd w:val="clear" w:color="auto" w:fill="auto"/>
            <w:noWrap/>
            <w:vAlign w:val="center"/>
            <w:hideMark/>
          </w:tcPr>
          <w:p w14:paraId="56219005" w14:textId="77777777" w:rsidR="00170943" w:rsidRDefault="00170943">
            <w:pPr>
              <w:rPr>
                <w:rFonts w:ascii="Arial" w:hAnsi="Arial" w:cs="Arial"/>
                <w:i/>
                <w:iCs/>
                <w:color w:val="000000"/>
              </w:rPr>
            </w:pPr>
            <w:r>
              <w:rPr>
                <w:rFonts w:ascii="Arial" w:hAnsi="Arial" w:cs="Arial"/>
                <w:i/>
                <w:iCs/>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609EE130" w14:textId="77777777" w:rsidR="00170943" w:rsidRDefault="00170943">
            <w:pPr>
              <w:rPr>
                <w:rFonts w:ascii="Arial" w:hAnsi="Arial" w:cs="Arial"/>
                <w:i/>
                <w:iCs/>
                <w:color w:val="000000"/>
              </w:rPr>
            </w:pPr>
            <w:r>
              <w:rPr>
                <w:rFonts w:ascii="Arial" w:hAnsi="Arial" w:cs="Arial"/>
                <w:i/>
                <w:iCs/>
                <w:color w:val="000000"/>
              </w:rPr>
              <w:t> </w:t>
            </w:r>
          </w:p>
        </w:tc>
      </w:tr>
      <w:tr w:rsidR="00170943" w14:paraId="1795F217" w14:textId="77777777" w:rsidTr="00170943">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5E4C22" w14:textId="77777777" w:rsidR="00170943" w:rsidRDefault="00170943">
            <w:pPr>
              <w:jc w:val="center"/>
              <w:rPr>
                <w:rFonts w:ascii="Arial" w:hAnsi="Arial" w:cs="Arial"/>
                <w:color w:val="000000"/>
              </w:rPr>
            </w:pPr>
            <w:r>
              <w:rPr>
                <w:rFonts w:ascii="Arial" w:hAnsi="Arial" w:cs="Arial"/>
                <w:color w:val="000000"/>
              </w:rPr>
              <w:t>28</w:t>
            </w:r>
          </w:p>
        </w:tc>
        <w:tc>
          <w:tcPr>
            <w:tcW w:w="7555" w:type="dxa"/>
            <w:tcBorders>
              <w:top w:val="nil"/>
              <w:left w:val="nil"/>
              <w:bottom w:val="single" w:sz="4" w:space="0" w:color="auto"/>
              <w:right w:val="single" w:sz="4" w:space="0" w:color="auto"/>
            </w:tcBorders>
            <w:shd w:val="clear" w:color="auto" w:fill="auto"/>
            <w:vAlign w:val="center"/>
            <w:hideMark/>
          </w:tcPr>
          <w:p w14:paraId="609BA4F8" w14:textId="77777777" w:rsidR="00170943" w:rsidRDefault="00170943">
            <w:pPr>
              <w:rPr>
                <w:rFonts w:ascii="Arial" w:hAnsi="Arial" w:cs="Arial"/>
                <w:color w:val="000000"/>
              </w:rPr>
            </w:pPr>
            <w:r>
              <w:rPr>
                <w:rFonts w:ascii="Arial" w:hAnsi="Arial" w:cs="Arial"/>
                <w:color w:val="000000"/>
              </w:rPr>
              <w:t>CNG gas consumption for heater: 6scf/h</w:t>
            </w:r>
          </w:p>
        </w:tc>
        <w:tc>
          <w:tcPr>
            <w:tcW w:w="1170" w:type="dxa"/>
            <w:tcBorders>
              <w:top w:val="nil"/>
              <w:left w:val="nil"/>
              <w:bottom w:val="single" w:sz="4" w:space="0" w:color="auto"/>
              <w:right w:val="single" w:sz="4" w:space="0" w:color="auto"/>
            </w:tcBorders>
            <w:shd w:val="clear" w:color="auto" w:fill="auto"/>
            <w:noWrap/>
            <w:vAlign w:val="center"/>
            <w:hideMark/>
          </w:tcPr>
          <w:p w14:paraId="4E14983B" w14:textId="77777777" w:rsidR="00170943" w:rsidRDefault="00170943">
            <w:pPr>
              <w:rPr>
                <w:rFonts w:ascii="Arial" w:hAnsi="Arial" w:cs="Arial"/>
                <w:i/>
                <w:iCs/>
                <w:color w:val="000000"/>
              </w:rPr>
            </w:pPr>
            <w:r>
              <w:rPr>
                <w:rFonts w:ascii="Arial" w:hAnsi="Arial" w:cs="Arial"/>
                <w:i/>
                <w:iCs/>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0720FCFC" w14:textId="77777777" w:rsidR="00170943" w:rsidRDefault="00170943">
            <w:pPr>
              <w:rPr>
                <w:rFonts w:ascii="Arial" w:hAnsi="Arial" w:cs="Arial"/>
                <w:i/>
                <w:iCs/>
                <w:color w:val="000000"/>
              </w:rPr>
            </w:pPr>
            <w:r>
              <w:rPr>
                <w:rFonts w:ascii="Arial" w:hAnsi="Arial" w:cs="Arial"/>
                <w:i/>
                <w:iCs/>
                <w:color w:val="000000"/>
              </w:rPr>
              <w:t> </w:t>
            </w:r>
          </w:p>
        </w:tc>
      </w:tr>
      <w:tr w:rsidR="00170943" w14:paraId="75888297" w14:textId="77777777" w:rsidTr="00170943">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52C14" w14:textId="77777777" w:rsidR="00170943" w:rsidRDefault="00170943">
            <w:pPr>
              <w:jc w:val="center"/>
              <w:rPr>
                <w:rFonts w:ascii="Arial" w:hAnsi="Arial" w:cs="Arial"/>
                <w:color w:val="000000"/>
              </w:rPr>
            </w:pPr>
            <w:r>
              <w:rPr>
                <w:rFonts w:ascii="Arial" w:hAnsi="Arial" w:cs="Arial"/>
                <w:color w:val="000000"/>
              </w:rPr>
              <w:lastRenderedPageBreak/>
              <w:t>29</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2028DF4C" w14:textId="77777777" w:rsidR="00170943" w:rsidRDefault="00170943">
            <w:pPr>
              <w:rPr>
                <w:rFonts w:ascii="Arial" w:hAnsi="Arial" w:cs="Arial"/>
                <w:color w:val="000000"/>
              </w:rPr>
            </w:pPr>
            <w:r>
              <w:rPr>
                <w:rFonts w:ascii="Arial" w:hAnsi="Arial" w:cs="Arial"/>
                <w:color w:val="000000"/>
              </w:rPr>
              <w:t xml:space="preserve">Flow rate: 13,000 </w:t>
            </w:r>
            <w:proofErr w:type="spellStart"/>
            <w:r>
              <w:rPr>
                <w:rFonts w:ascii="Arial" w:hAnsi="Arial" w:cs="Arial"/>
                <w:color w:val="000000"/>
              </w:rPr>
              <w:t>scf</w:t>
            </w:r>
            <w:proofErr w:type="spellEnd"/>
            <w:r>
              <w:rPr>
                <w:rFonts w:ascii="Arial" w:hAnsi="Arial" w:cs="Arial"/>
                <w:color w:val="000000"/>
              </w:rPr>
              <w:t>/h at inlet pressure of 10,000 psig</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B0B2CF7" w14:textId="77777777" w:rsidR="00170943" w:rsidRDefault="00170943">
            <w:pPr>
              <w:rPr>
                <w:rFonts w:ascii="Arial" w:hAnsi="Arial" w:cs="Arial"/>
                <w:i/>
                <w:iCs/>
                <w:color w:val="000000"/>
              </w:rPr>
            </w:pPr>
            <w:r>
              <w:rPr>
                <w:rFonts w:ascii="Arial" w:hAnsi="Arial" w:cs="Arial"/>
                <w:i/>
                <w:iCs/>
                <w:color w:val="000000"/>
              </w:rPr>
              <w:t> </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14:paraId="56C8EF13" w14:textId="77777777" w:rsidR="00170943" w:rsidRPr="00170943" w:rsidRDefault="00170943">
            <w:pPr>
              <w:rPr>
                <w:rFonts w:ascii="Arial" w:hAnsi="Arial" w:cs="Arial"/>
                <w:iCs/>
                <w:color w:val="000000"/>
              </w:rPr>
            </w:pPr>
            <w:r>
              <w:rPr>
                <w:rFonts w:ascii="Arial" w:hAnsi="Arial" w:cs="Arial"/>
                <w:i/>
                <w:iCs/>
                <w:color w:val="000000"/>
              </w:rPr>
              <w:t> </w:t>
            </w:r>
          </w:p>
        </w:tc>
      </w:tr>
      <w:tr w:rsidR="00170943" w14:paraId="335453D5" w14:textId="77777777" w:rsidTr="00170943">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106E121" w14:textId="77777777" w:rsidR="00170943" w:rsidRDefault="00170943">
            <w:pPr>
              <w:jc w:val="center"/>
              <w:rPr>
                <w:rFonts w:ascii="Arial" w:hAnsi="Arial" w:cs="Arial"/>
                <w:color w:val="000000"/>
              </w:rPr>
            </w:pPr>
            <w:r>
              <w:rPr>
                <w:rFonts w:ascii="Arial" w:hAnsi="Arial" w:cs="Arial"/>
                <w:color w:val="000000"/>
              </w:rPr>
              <w:t>30</w:t>
            </w:r>
          </w:p>
        </w:tc>
        <w:tc>
          <w:tcPr>
            <w:tcW w:w="7555" w:type="dxa"/>
            <w:tcBorders>
              <w:top w:val="nil"/>
              <w:left w:val="nil"/>
              <w:bottom w:val="single" w:sz="4" w:space="0" w:color="auto"/>
              <w:right w:val="single" w:sz="4" w:space="0" w:color="auto"/>
            </w:tcBorders>
            <w:shd w:val="clear" w:color="auto" w:fill="auto"/>
            <w:vAlign w:val="center"/>
            <w:hideMark/>
          </w:tcPr>
          <w:p w14:paraId="4FF775A5" w14:textId="77777777" w:rsidR="00170943" w:rsidRDefault="00170943">
            <w:pPr>
              <w:rPr>
                <w:rFonts w:ascii="Arial" w:hAnsi="Arial" w:cs="Arial"/>
                <w:color w:val="000000"/>
              </w:rPr>
            </w:pPr>
            <w:r>
              <w:rPr>
                <w:rFonts w:ascii="Arial" w:hAnsi="Arial" w:cs="Arial"/>
                <w:color w:val="000000"/>
              </w:rPr>
              <w:t>Power: 14V battery</w:t>
            </w:r>
          </w:p>
        </w:tc>
        <w:tc>
          <w:tcPr>
            <w:tcW w:w="1170" w:type="dxa"/>
            <w:tcBorders>
              <w:top w:val="nil"/>
              <w:left w:val="nil"/>
              <w:bottom w:val="single" w:sz="4" w:space="0" w:color="auto"/>
              <w:right w:val="single" w:sz="4" w:space="0" w:color="auto"/>
            </w:tcBorders>
            <w:shd w:val="clear" w:color="auto" w:fill="auto"/>
            <w:noWrap/>
            <w:vAlign w:val="center"/>
            <w:hideMark/>
          </w:tcPr>
          <w:p w14:paraId="63691FCB" w14:textId="77777777" w:rsidR="00170943" w:rsidRDefault="00170943">
            <w:pPr>
              <w:rPr>
                <w:rFonts w:ascii="Arial" w:hAnsi="Arial" w:cs="Arial"/>
                <w:i/>
                <w:iCs/>
                <w:color w:val="000000"/>
              </w:rPr>
            </w:pPr>
            <w:r>
              <w:rPr>
                <w:rFonts w:ascii="Arial" w:hAnsi="Arial" w:cs="Arial"/>
                <w:i/>
                <w:iCs/>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52F59B51" w14:textId="77777777" w:rsidR="00170943" w:rsidRDefault="00170943">
            <w:pPr>
              <w:rPr>
                <w:rFonts w:ascii="Arial" w:hAnsi="Arial" w:cs="Arial"/>
                <w:i/>
                <w:iCs/>
                <w:color w:val="000000"/>
              </w:rPr>
            </w:pPr>
            <w:r>
              <w:rPr>
                <w:rFonts w:ascii="Arial" w:hAnsi="Arial" w:cs="Arial"/>
                <w:i/>
                <w:iCs/>
                <w:color w:val="000000"/>
              </w:rPr>
              <w:t> </w:t>
            </w:r>
          </w:p>
        </w:tc>
      </w:tr>
      <w:tr w:rsidR="00170943" w14:paraId="74F8E581" w14:textId="77777777" w:rsidTr="00170943">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520F150" w14:textId="77777777" w:rsidR="00170943" w:rsidRDefault="00170943">
            <w:pPr>
              <w:jc w:val="center"/>
              <w:rPr>
                <w:rFonts w:ascii="Arial" w:hAnsi="Arial" w:cs="Arial"/>
                <w:color w:val="000000"/>
              </w:rPr>
            </w:pPr>
            <w:r>
              <w:rPr>
                <w:rFonts w:ascii="Arial" w:hAnsi="Arial" w:cs="Arial"/>
                <w:color w:val="000000"/>
              </w:rPr>
              <w:t>31</w:t>
            </w:r>
          </w:p>
        </w:tc>
        <w:tc>
          <w:tcPr>
            <w:tcW w:w="7555" w:type="dxa"/>
            <w:tcBorders>
              <w:top w:val="nil"/>
              <w:left w:val="nil"/>
              <w:bottom w:val="single" w:sz="4" w:space="0" w:color="auto"/>
              <w:right w:val="single" w:sz="4" w:space="0" w:color="auto"/>
            </w:tcBorders>
            <w:shd w:val="clear" w:color="auto" w:fill="auto"/>
            <w:vAlign w:val="center"/>
            <w:hideMark/>
          </w:tcPr>
          <w:p w14:paraId="1BD66939" w14:textId="77777777" w:rsidR="00170943" w:rsidRDefault="00170943">
            <w:pPr>
              <w:rPr>
                <w:rFonts w:ascii="Arial" w:hAnsi="Arial" w:cs="Arial"/>
                <w:color w:val="000000"/>
              </w:rPr>
            </w:pPr>
            <w:r>
              <w:rPr>
                <w:rFonts w:ascii="Arial" w:hAnsi="Arial" w:cs="Arial"/>
                <w:color w:val="000000"/>
              </w:rPr>
              <w:t>Inlet connection: 3/8” compression(</w:t>
            </w:r>
            <w:proofErr w:type="spellStart"/>
            <w:r>
              <w:rPr>
                <w:rFonts w:ascii="Arial" w:hAnsi="Arial" w:cs="Arial"/>
                <w:color w:val="000000"/>
              </w:rPr>
              <w:t>std</w:t>
            </w:r>
            <w:proofErr w:type="spellEnd"/>
            <w:r>
              <w:rPr>
                <w:rFonts w:ascii="Arial" w:hAnsi="Arial" w:cs="Arial"/>
                <w:color w:val="000000"/>
              </w:rPr>
              <w:t>); others available</w:t>
            </w:r>
          </w:p>
        </w:tc>
        <w:tc>
          <w:tcPr>
            <w:tcW w:w="1170" w:type="dxa"/>
            <w:tcBorders>
              <w:top w:val="nil"/>
              <w:left w:val="nil"/>
              <w:bottom w:val="single" w:sz="4" w:space="0" w:color="auto"/>
              <w:right w:val="single" w:sz="4" w:space="0" w:color="auto"/>
            </w:tcBorders>
            <w:shd w:val="clear" w:color="auto" w:fill="auto"/>
            <w:noWrap/>
            <w:vAlign w:val="center"/>
            <w:hideMark/>
          </w:tcPr>
          <w:p w14:paraId="0B8F7D69" w14:textId="77777777" w:rsidR="00170943" w:rsidRDefault="00170943">
            <w:pPr>
              <w:rPr>
                <w:rFonts w:ascii="Arial" w:hAnsi="Arial" w:cs="Arial"/>
                <w:i/>
                <w:iCs/>
                <w:color w:val="000000"/>
              </w:rPr>
            </w:pPr>
            <w:r>
              <w:rPr>
                <w:rFonts w:ascii="Arial" w:hAnsi="Arial" w:cs="Arial"/>
                <w:i/>
                <w:iCs/>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1ACAE67C" w14:textId="77777777" w:rsidR="00170943" w:rsidRDefault="00170943">
            <w:pPr>
              <w:rPr>
                <w:rFonts w:ascii="Arial" w:hAnsi="Arial" w:cs="Arial"/>
                <w:i/>
                <w:iCs/>
                <w:color w:val="000000"/>
              </w:rPr>
            </w:pPr>
            <w:r>
              <w:rPr>
                <w:rFonts w:ascii="Arial" w:hAnsi="Arial" w:cs="Arial"/>
                <w:i/>
                <w:iCs/>
                <w:color w:val="000000"/>
              </w:rPr>
              <w:t> </w:t>
            </w:r>
          </w:p>
        </w:tc>
      </w:tr>
      <w:tr w:rsidR="00170943" w14:paraId="50D5DCC1" w14:textId="77777777" w:rsidTr="00170943">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B898A7D" w14:textId="77777777" w:rsidR="00170943" w:rsidRDefault="00170943">
            <w:pPr>
              <w:jc w:val="center"/>
              <w:rPr>
                <w:rFonts w:ascii="Arial" w:hAnsi="Arial" w:cs="Arial"/>
                <w:color w:val="000000"/>
              </w:rPr>
            </w:pPr>
            <w:r>
              <w:rPr>
                <w:rFonts w:ascii="Arial" w:hAnsi="Arial" w:cs="Arial"/>
                <w:color w:val="000000"/>
              </w:rPr>
              <w:t>32</w:t>
            </w:r>
          </w:p>
        </w:tc>
        <w:tc>
          <w:tcPr>
            <w:tcW w:w="7555" w:type="dxa"/>
            <w:tcBorders>
              <w:top w:val="nil"/>
              <w:left w:val="nil"/>
              <w:bottom w:val="single" w:sz="4" w:space="0" w:color="auto"/>
              <w:right w:val="single" w:sz="4" w:space="0" w:color="auto"/>
            </w:tcBorders>
            <w:shd w:val="clear" w:color="auto" w:fill="auto"/>
            <w:vAlign w:val="center"/>
            <w:hideMark/>
          </w:tcPr>
          <w:p w14:paraId="3692A45E" w14:textId="77777777" w:rsidR="00170943" w:rsidRDefault="00170943">
            <w:pPr>
              <w:rPr>
                <w:rFonts w:ascii="Arial" w:hAnsi="Arial" w:cs="Arial"/>
                <w:color w:val="000000"/>
              </w:rPr>
            </w:pPr>
            <w:r>
              <w:rPr>
                <w:rFonts w:ascii="Arial" w:hAnsi="Arial" w:cs="Arial"/>
                <w:color w:val="000000"/>
              </w:rPr>
              <w:t xml:space="preserve">Outlet connection: ¾” </w:t>
            </w:r>
            <w:proofErr w:type="spellStart"/>
            <w:r>
              <w:rPr>
                <w:rFonts w:ascii="Arial" w:hAnsi="Arial" w:cs="Arial"/>
                <w:color w:val="000000"/>
              </w:rPr>
              <w:t>ngt</w:t>
            </w:r>
            <w:proofErr w:type="spellEnd"/>
            <w:r>
              <w:rPr>
                <w:rFonts w:ascii="Arial" w:hAnsi="Arial" w:cs="Arial"/>
                <w:color w:val="000000"/>
              </w:rPr>
              <w:t>(</w:t>
            </w:r>
            <w:proofErr w:type="spellStart"/>
            <w:r>
              <w:rPr>
                <w:rFonts w:ascii="Arial" w:hAnsi="Arial" w:cs="Arial"/>
                <w:color w:val="000000"/>
              </w:rPr>
              <w:t>std</w:t>
            </w:r>
            <w:proofErr w:type="spellEnd"/>
            <w:r>
              <w:rPr>
                <w:rFonts w:ascii="Arial" w:hAnsi="Arial" w:cs="Arial"/>
                <w:color w:val="000000"/>
              </w:rPr>
              <w:t>); others available</w:t>
            </w:r>
          </w:p>
        </w:tc>
        <w:tc>
          <w:tcPr>
            <w:tcW w:w="1170" w:type="dxa"/>
            <w:tcBorders>
              <w:top w:val="nil"/>
              <w:left w:val="nil"/>
              <w:bottom w:val="single" w:sz="4" w:space="0" w:color="auto"/>
              <w:right w:val="single" w:sz="4" w:space="0" w:color="auto"/>
            </w:tcBorders>
            <w:shd w:val="clear" w:color="auto" w:fill="auto"/>
            <w:noWrap/>
            <w:vAlign w:val="center"/>
            <w:hideMark/>
          </w:tcPr>
          <w:p w14:paraId="32B88483" w14:textId="77777777" w:rsidR="00170943" w:rsidRDefault="00170943">
            <w:pP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6BC071AD" w14:textId="77777777" w:rsidR="00170943" w:rsidRDefault="00170943">
            <w:pPr>
              <w:rPr>
                <w:rFonts w:ascii="Arial" w:hAnsi="Arial" w:cs="Arial"/>
                <w:color w:val="000000"/>
              </w:rPr>
            </w:pPr>
            <w:r>
              <w:rPr>
                <w:rFonts w:ascii="Arial" w:hAnsi="Arial" w:cs="Arial"/>
                <w:color w:val="000000"/>
              </w:rPr>
              <w:t> </w:t>
            </w:r>
          </w:p>
        </w:tc>
      </w:tr>
      <w:tr w:rsidR="00170943" w14:paraId="04BBCEA0" w14:textId="77777777" w:rsidTr="00170943">
        <w:trPr>
          <w:trHeight w:val="315"/>
          <w:jc w:val="center"/>
        </w:trPr>
        <w:tc>
          <w:tcPr>
            <w:tcW w:w="720" w:type="dxa"/>
            <w:tcBorders>
              <w:top w:val="nil"/>
              <w:left w:val="single" w:sz="4" w:space="0" w:color="auto"/>
              <w:bottom w:val="single" w:sz="4" w:space="0" w:color="auto"/>
              <w:right w:val="single" w:sz="4" w:space="0" w:color="auto"/>
            </w:tcBorders>
            <w:shd w:val="clear" w:color="000000" w:fill="C6E0B4"/>
            <w:noWrap/>
            <w:vAlign w:val="center"/>
            <w:hideMark/>
          </w:tcPr>
          <w:p w14:paraId="3782A8F6" w14:textId="77777777" w:rsidR="00170943" w:rsidRDefault="00170943">
            <w:pPr>
              <w:jc w:val="center"/>
              <w:rPr>
                <w:rFonts w:ascii="Arial" w:hAnsi="Arial" w:cs="Arial"/>
                <w:color w:val="000000"/>
              </w:rPr>
            </w:pPr>
            <w:r>
              <w:rPr>
                <w:rFonts w:ascii="Arial" w:hAnsi="Arial" w:cs="Arial"/>
                <w:color w:val="000000"/>
              </w:rPr>
              <w:t>33</w:t>
            </w:r>
          </w:p>
        </w:tc>
        <w:tc>
          <w:tcPr>
            <w:tcW w:w="7555" w:type="dxa"/>
            <w:tcBorders>
              <w:top w:val="nil"/>
              <w:left w:val="nil"/>
              <w:bottom w:val="single" w:sz="4" w:space="0" w:color="auto"/>
              <w:right w:val="single" w:sz="4" w:space="0" w:color="auto"/>
            </w:tcBorders>
            <w:shd w:val="clear" w:color="000000" w:fill="C6E0B4"/>
            <w:vAlign w:val="center"/>
            <w:hideMark/>
          </w:tcPr>
          <w:p w14:paraId="2A98BED5" w14:textId="77777777" w:rsidR="00170943" w:rsidRDefault="00170943">
            <w:pPr>
              <w:rPr>
                <w:rFonts w:ascii="Arial" w:hAnsi="Arial" w:cs="Arial"/>
                <w:b/>
                <w:bCs/>
                <w:color w:val="000000"/>
              </w:rPr>
            </w:pPr>
            <w:r>
              <w:rPr>
                <w:rFonts w:ascii="Arial" w:hAnsi="Arial"/>
                <w:b/>
                <w:bCs/>
                <w:color w:val="000000"/>
              </w:rPr>
              <w:t>OPTION 2: SPS; Solar panel system</w:t>
            </w:r>
          </w:p>
        </w:tc>
        <w:tc>
          <w:tcPr>
            <w:tcW w:w="1170" w:type="dxa"/>
            <w:tcBorders>
              <w:top w:val="nil"/>
              <w:left w:val="nil"/>
              <w:bottom w:val="single" w:sz="4" w:space="0" w:color="auto"/>
              <w:right w:val="single" w:sz="4" w:space="0" w:color="auto"/>
            </w:tcBorders>
            <w:shd w:val="clear" w:color="000000" w:fill="D9D9D9"/>
            <w:noWrap/>
            <w:vAlign w:val="center"/>
            <w:hideMark/>
          </w:tcPr>
          <w:p w14:paraId="40DDC693" w14:textId="77777777" w:rsidR="00170943" w:rsidRDefault="00170943">
            <w:pPr>
              <w:jc w:val="center"/>
              <w:rPr>
                <w:rFonts w:ascii="Arial" w:hAnsi="Arial" w:cs="Arial"/>
                <w:b/>
                <w:bCs/>
                <w:color w:val="000000"/>
              </w:rPr>
            </w:pPr>
            <w:r>
              <w:rPr>
                <w:rFonts w:ascii="Arial" w:hAnsi="Arial"/>
                <w:b/>
                <w:bCs/>
                <w:color w:val="000000"/>
              </w:rPr>
              <w:t>Yes</w:t>
            </w:r>
          </w:p>
        </w:tc>
        <w:tc>
          <w:tcPr>
            <w:tcW w:w="1055" w:type="dxa"/>
            <w:tcBorders>
              <w:top w:val="nil"/>
              <w:left w:val="nil"/>
              <w:bottom w:val="single" w:sz="4" w:space="0" w:color="auto"/>
              <w:right w:val="single" w:sz="4" w:space="0" w:color="auto"/>
            </w:tcBorders>
            <w:shd w:val="clear" w:color="000000" w:fill="D9D9D9"/>
            <w:noWrap/>
            <w:vAlign w:val="center"/>
            <w:hideMark/>
          </w:tcPr>
          <w:p w14:paraId="1717BD09" w14:textId="77777777" w:rsidR="00170943" w:rsidRDefault="00170943">
            <w:pPr>
              <w:jc w:val="center"/>
              <w:rPr>
                <w:rFonts w:ascii="Arial" w:hAnsi="Arial" w:cs="Arial"/>
                <w:b/>
                <w:bCs/>
                <w:color w:val="000000"/>
              </w:rPr>
            </w:pPr>
            <w:r>
              <w:rPr>
                <w:rFonts w:ascii="Arial" w:hAnsi="Arial"/>
                <w:b/>
                <w:bCs/>
                <w:color w:val="000000"/>
              </w:rPr>
              <w:t>No</w:t>
            </w:r>
          </w:p>
        </w:tc>
      </w:tr>
      <w:tr w:rsidR="00170943" w14:paraId="040C3FC5" w14:textId="77777777" w:rsidTr="00170943">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F28720" w14:textId="77777777" w:rsidR="00170943" w:rsidRDefault="00170943">
            <w:pPr>
              <w:jc w:val="center"/>
              <w:rPr>
                <w:rFonts w:ascii="Arial" w:hAnsi="Arial" w:cs="Arial"/>
                <w:color w:val="000000"/>
              </w:rPr>
            </w:pPr>
            <w:r>
              <w:rPr>
                <w:rFonts w:ascii="Arial" w:hAnsi="Arial" w:cs="Arial"/>
                <w:color w:val="000000"/>
              </w:rPr>
              <w:t>34</w:t>
            </w:r>
          </w:p>
        </w:tc>
        <w:tc>
          <w:tcPr>
            <w:tcW w:w="7555" w:type="dxa"/>
            <w:tcBorders>
              <w:top w:val="nil"/>
              <w:left w:val="nil"/>
              <w:bottom w:val="single" w:sz="4" w:space="0" w:color="auto"/>
              <w:right w:val="single" w:sz="4" w:space="0" w:color="auto"/>
            </w:tcBorders>
            <w:shd w:val="clear" w:color="000000" w:fill="FFFFFF"/>
            <w:vAlign w:val="center"/>
            <w:hideMark/>
          </w:tcPr>
          <w:p w14:paraId="7A369689" w14:textId="77777777" w:rsidR="00170943" w:rsidRDefault="00170943">
            <w:pPr>
              <w:rPr>
                <w:rFonts w:ascii="Arial" w:hAnsi="Arial" w:cs="Arial"/>
                <w:color w:val="000000"/>
              </w:rPr>
            </w:pPr>
            <w:r>
              <w:rPr>
                <w:rFonts w:ascii="Arial" w:hAnsi="Arial" w:cs="Arial"/>
                <w:color w:val="000000"/>
              </w:rPr>
              <w:t>300Wh or 25Ah of charge per day of sunlight</w:t>
            </w:r>
          </w:p>
        </w:tc>
        <w:tc>
          <w:tcPr>
            <w:tcW w:w="1170" w:type="dxa"/>
            <w:tcBorders>
              <w:top w:val="nil"/>
              <w:left w:val="nil"/>
              <w:bottom w:val="single" w:sz="4" w:space="0" w:color="auto"/>
              <w:right w:val="single" w:sz="4" w:space="0" w:color="auto"/>
            </w:tcBorders>
            <w:shd w:val="clear" w:color="000000" w:fill="FFFFFF"/>
            <w:noWrap/>
            <w:vAlign w:val="center"/>
            <w:hideMark/>
          </w:tcPr>
          <w:p w14:paraId="1B3A03A7" w14:textId="77777777" w:rsidR="00170943" w:rsidRDefault="00170943">
            <w:pPr>
              <w:jc w:val="center"/>
              <w:rPr>
                <w:rFonts w:ascii="Arial" w:hAnsi="Arial" w:cs="Arial"/>
                <w:b/>
                <w:bCs/>
                <w:color w:val="000000"/>
              </w:rPr>
            </w:pPr>
            <w:r>
              <w:rPr>
                <w:rFonts w:ascii="Arial" w:hAnsi="Arial"/>
                <w:b/>
                <w:bCs/>
                <w:color w:val="000000"/>
              </w:rPr>
              <w:t> </w:t>
            </w:r>
          </w:p>
        </w:tc>
        <w:tc>
          <w:tcPr>
            <w:tcW w:w="1055" w:type="dxa"/>
            <w:tcBorders>
              <w:top w:val="nil"/>
              <w:left w:val="nil"/>
              <w:bottom w:val="single" w:sz="4" w:space="0" w:color="auto"/>
              <w:right w:val="single" w:sz="4" w:space="0" w:color="auto"/>
            </w:tcBorders>
            <w:shd w:val="clear" w:color="000000" w:fill="FFFFFF"/>
            <w:noWrap/>
            <w:vAlign w:val="center"/>
            <w:hideMark/>
          </w:tcPr>
          <w:p w14:paraId="1BAAD724" w14:textId="77777777" w:rsidR="00170943" w:rsidRDefault="00170943">
            <w:pPr>
              <w:jc w:val="center"/>
              <w:rPr>
                <w:rFonts w:ascii="Arial" w:hAnsi="Arial" w:cs="Arial"/>
                <w:b/>
                <w:bCs/>
                <w:color w:val="000000"/>
              </w:rPr>
            </w:pPr>
            <w:r>
              <w:rPr>
                <w:rFonts w:ascii="Arial" w:hAnsi="Arial"/>
                <w:b/>
                <w:bCs/>
                <w:color w:val="000000"/>
              </w:rPr>
              <w:t> </w:t>
            </w:r>
          </w:p>
        </w:tc>
      </w:tr>
      <w:tr w:rsidR="00170943" w14:paraId="44277116" w14:textId="77777777" w:rsidTr="00170943">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4F72B2D" w14:textId="77777777" w:rsidR="00170943" w:rsidRDefault="00170943">
            <w:pPr>
              <w:jc w:val="center"/>
              <w:rPr>
                <w:rFonts w:ascii="Arial" w:hAnsi="Arial" w:cs="Arial"/>
                <w:color w:val="000000"/>
              </w:rPr>
            </w:pPr>
            <w:r>
              <w:rPr>
                <w:rFonts w:ascii="Arial" w:hAnsi="Arial" w:cs="Arial"/>
                <w:color w:val="000000"/>
              </w:rPr>
              <w:t>35</w:t>
            </w:r>
          </w:p>
        </w:tc>
        <w:tc>
          <w:tcPr>
            <w:tcW w:w="7555" w:type="dxa"/>
            <w:tcBorders>
              <w:top w:val="nil"/>
              <w:left w:val="nil"/>
              <w:bottom w:val="single" w:sz="4" w:space="0" w:color="auto"/>
              <w:right w:val="single" w:sz="4" w:space="0" w:color="auto"/>
            </w:tcBorders>
            <w:shd w:val="clear" w:color="000000" w:fill="FFFFFF"/>
            <w:vAlign w:val="center"/>
            <w:hideMark/>
          </w:tcPr>
          <w:p w14:paraId="7940498A" w14:textId="77777777" w:rsidR="00170943" w:rsidRDefault="00170943">
            <w:pPr>
              <w:rPr>
                <w:rFonts w:ascii="Arial" w:hAnsi="Arial" w:cs="Arial"/>
                <w:color w:val="000000"/>
              </w:rPr>
            </w:pPr>
            <w:r>
              <w:rPr>
                <w:rFonts w:ascii="Arial" w:hAnsi="Arial" w:cs="Arial"/>
                <w:color w:val="000000"/>
              </w:rPr>
              <w:t>100W solar panel</w:t>
            </w:r>
          </w:p>
        </w:tc>
        <w:tc>
          <w:tcPr>
            <w:tcW w:w="1170" w:type="dxa"/>
            <w:tcBorders>
              <w:top w:val="nil"/>
              <w:left w:val="nil"/>
              <w:bottom w:val="single" w:sz="4" w:space="0" w:color="auto"/>
              <w:right w:val="single" w:sz="4" w:space="0" w:color="auto"/>
            </w:tcBorders>
            <w:shd w:val="clear" w:color="000000" w:fill="FFFFFF"/>
            <w:noWrap/>
            <w:vAlign w:val="center"/>
            <w:hideMark/>
          </w:tcPr>
          <w:p w14:paraId="32523E6D" w14:textId="77777777" w:rsidR="00170943" w:rsidRDefault="00170943">
            <w:pPr>
              <w:jc w:val="cente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000000" w:fill="FFFFFF"/>
            <w:noWrap/>
            <w:vAlign w:val="center"/>
            <w:hideMark/>
          </w:tcPr>
          <w:p w14:paraId="1831A8DA" w14:textId="77777777" w:rsidR="00170943" w:rsidRDefault="00170943">
            <w:pPr>
              <w:jc w:val="center"/>
              <w:rPr>
                <w:rFonts w:ascii="Arial" w:hAnsi="Arial" w:cs="Arial"/>
                <w:color w:val="000000"/>
              </w:rPr>
            </w:pPr>
            <w:r>
              <w:rPr>
                <w:rFonts w:ascii="Arial" w:hAnsi="Arial" w:cs="Arial"/>
                <w:color w:val="000000"/>
              </w:rPr>
              <w:t> </w:t>
            </w:r>
          </w:p>
        </w:tc>
      </w:tr>
      <w:tr w:rsidR="00170943" w14:paraId="29AAA663" w14:textId="77777777" w:rsidTr="00170943">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82A342E" w14:textId="77777777" w:rsidR="00170943" w:rsidRDefault="00170943">
            <w:pPr>
              <w:jc w:val="center"/>
              <w:rPr>
                <w:rFonts w:ascii="Arial" w:hAnsi="Arial" w:cs="Arial"/>
                <w:color w:val="000000"/>
              </w:rPr>
            </w:pPr>
            <w:r>
              <w:rPr>
                <w:rFonts w:ascii="Arial" w:hAnsi="Arial" w:cs="Arial"/>
                <w:color w:val="000000"/>
              </w:rPr>
              <w:t>36</w:t>
            </w:r>
          </w:p>
        </w:tc>
        <w:tc>
          <w:tcPr>
            <w:tcW w:w="7555" w:type="dxa"/>
            <w:tcBorders>
              <w:top w:val="nil"/>
              <w:left w:val="nil"/>
              <w:bottom w:val="single" w:sz="4" w:space="0" w:color="auto"/>
              <w:right w:val="single" w:sz="4" w:space="0" w:color="auto"/>
            </w:tcBorders>
            <w:shd w:val="clear" w:color="000000" w:fill="FFFFFF"/>
            <w:vAlign w:val="center"/>
            <w:hideMark/>
          </w:tcPr>
          <w:p w14:paraId="4620A4B9" w14:textId="77777777" w:rsidR="00170943" w:rsidRDefault="00170943">
            <w:pPr>
              <w:rPr>
                <w:rFonts w:ascii="Arial" w:hAnsi="Arial" w:cs="Arial"/>
                <w:color w:val="000000"/>
              </w:rPr>
            </w:pPr>
            <w:r>
              <w:rPr>
                <w:rFonts w:ascii="Arial" w:hAnsi="Arial" w:cs="Arial"/>
                <w:color w:val="000000"/>
              </w:rPr>
              <w:t>20-Amp solar charge controller with LCD display.</w:t>
            </w:r>
          </w:p>
        </w:tc>
        <w:tc>
          <w:tcPr>
            <w:tcW w:w="1170" w:type="dxa"/>
            <w:tcBorders>
              <w:top w:val="nil"/>
              <w:left w:val="nil"/>
              <w:bottom w:val="single" w:sz="4" w:space="0" w:color="auto"/>
              <w:right w:val="single" w:sz="4" w:space="0" w:color="auto"/>
            </w:tcBorders>
            <w:shd w:val="clear" w:color="000000" w:fill="FFFFFF"/>
            <w:noWrap/>
            <w:vAlign w:val="center"/>
            <w:hideMark/>
          </w:tcPr>
          <w:p w14:paraId="6D5C2924" w14:textId="77777777" w:rsidR="00170943" w:rsidRDefault="00170943">
            <w:pPr>
              <w:jc w:val="center"/>
              <w:rPr>
                <w:rFonts w:ascii="Arial" w:hAnsi="Arial" w:cs="Arial"/>
                <w:color w:val="000000"/>
              </w:rPr>
            </w:pPr>
            <w:r>
              <w:rPr>
                <w:rFonts w:ascii="Arial" w:hAnsi="Arial" w:cs="Arial"/>
                <w:color w:val="000000"/>
              </w:rPr>
              <w:t> </w:t>
            </w:r>
          </w:p>
        </w:tc>
        <w:tc>
          <w:tcPr>
            <w:tcW w:w="1055" w:type="dxa"/>
            <w:tcBorders>
              <w:top w:val="nil"/>
              <w:left w:val="nil"/>
              <w:bottom w:val="single" w:sz="4" w:space="0" w:color="auto"/>
              <w:right w:val="single" w:sz="4" w:space="0" w:color="auto"/>
            </w:tcBorders>
            <w:shd w:val="clear" w:color="000000" w:fill="FFFFFF"/>
            <w:noWrap/>
            <w:vAlign w:val="center"/>
            <w:hideMark/>
          </w:tcPr>
          <w:p w14:paraId="03A3456A" w14:textId="77777777" w:rsidR="00170943" w:rsidRDefault="00170943">
            <w:pPr>
              <w:jc w:val="center"/>
              <w:rPr>
                <w:rFonts w:ascii="Arial" w:hAnsi="Arial" w:cs="Arial"/>
                <w:color w:val="000000"/>
              </w:rPr>
            </w:pPr>
            <w:r>
              <w:rPr>
                <w:rFonts w:ascii="Arial" w:hAnsi="Arial" w:cs="Arial"/>
                <w:color w:val="000000"/>
              </w:rPr>
              <w:t> </w:t>
            </w:r>
          </w:p>
        </w:tc>
      </w:tr>
    </w:tbl>
    <w:p w14:paraId="4429DD35"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7777777" w:rsidR="00D30D08" w:rsidRPr="0007643E" w:rsidRDefault="00D30D08" w:rsidP="00D30D08">
      <w:pPr>
        <w:jc w:val="center"/>
        <w:rPr>
          <w:rFonts w:ascii="Arial" w:hAnsi="Arial" w:cs="Arial"/>
          <w:b/>
          <w:sz w:val="22"/>
        </w:rPr>
      </w:pPr>
      <w:r w:rsidRPr="0007643E">
        <w:rPr>
          <w:rFonts w:ascii="Arial" w:hAnsi="Arial" w:cs="Arial"/>
          <w:b/>
          <w:sz w:val="22"/>
        </w:rPr>
        <w:t>Pricing shall be inclusive of all labor, delivery costs and other expenses necessary to provide product in accordance with the specifications and terms and conditions of this bid document and your proposal.</w:t>
      </w:r>
    </w:p>
    <w:p w14:paraId="37B931D2" w14:textId="2DC0AF15" w:rsidR="00D30D08" w:rsidRDefault="00D30D08" w:rsidP="00D30D08">
      <w:pPr>
        <w:jc w:val="center"/>
        <w:rPr>
          <w:rFonts w:ascii="Arial" w:hAnsi="Arial" w:cs="Arial"/>
          <w:b/>
        </w:rPr>
      </w:pPr>
    </w:p>
    <w:tbl>
      <w:tblPr>
        <w:tblW w:w="11100" w:type="dxa"/>
        <w:tblInd w:w="-10" w:type="dxa"/>
        <w:tblLook w:val="04A0" w:firstRow="1" w:lastRow="0" w:firstColumn="1" w:lastColumn="0" w:noHBand="0" w:noVBand="1"/>
      </w:tblPr>
      <w:tblGrid>
        <w:gridCol w:w="960"/>
        <w:gridCol w:w="5480"/>
        <w:gridCol w:w="1860"/>
        <w:gridCol w:w="2800"/>
      </w:tblGrid>
      <w:tr w:rsidR="0007643E" w14:paraId="788EA4A1" w14:textId="77777777" w:rsidTr="0007643E">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048F407B"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w:t>
            </w:r>
          </w:p>
        </w:tc>
        <w:tc>
          <w:tcPr>
            <w:tcW w:w="5480" w:type="dxa"/>
            <w:tcBorders>
              <w:top w:val="single" w:sz="8" w:space="0" w:color="auto"/>
              <w:left w:val="nil"/>
              <w:bottom w:val="single" w:sz="8" w:space="0" w:color="auto"/>
              <w:right w:val="single" w:sz="8" w:space="0" w:color="auto"/>
            </w:tcBorders>
            <w:shd w:val="clear" w:color="000000" w:fill="A6A6A6"/>
            <w:vAlign w:val="center"/>
            <w:hideMark/>
          </w:tcPr>
          <w:p w14:paraId="06A952BA" w14:textId="77777777" w:rsidR="0007643E" w:rsidRDefault="0007643E">
            <w:pPr>
              <w:rPr>
                <w:rFonts w:ascii="Arial" w:hAnsi="Arial" w:cs="Arial"/>
                <w:b/>
                <w:bCs/>
                <w:color w:val="000000"/>
                <w:sz w:val="22"/>
                <w:szCs w:val="22"/>
              </w:rPr>
            </w:pPr>
            <w:r>
              <w:rPr>
                <w:rFonts w:ascii="Arial" w:hAnsi="Arial" w:cs="Arial"/>
                <w:b/>
                <w:bCs/>
                <w:color w:val="000000"/>
                <w:sz w:val="22"/>
                <w:szCs w:val="22"/>
              </w:rPr>
              <w:t>Item</w:t>
            </w:r>
          </w:p>
        </w:tc>
        <w:tc>
          <w:tcPr>
            <w:tcW w:w="1860" w:type="dxa"/>
            <w:tcBorders>
              <w:top w:val="single" w:sz="8" w:space="0" w:color="auto"/>
              <w:left w:val="nil"/>
              <w:bottom w:val="single" w:sz="8" w:space="0" w:color="auto"/>
              <w:right w:val="single" w:sz="8" w:space="0" w:color="auto"/>
            </w:tcBorders>
            <w:shd w:val="clear" w:color="000000" w:fill="A6A6A6"/>
            <w:vAlign w:val="center"/>
            <w:hideMark/>
          </w:tcPr>
          <w:p w14:paraId="28D76B36"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Qty.</w:t>
            </w:r>
          </w:p>
        </w:tc>
        <w:tc>
          <w:tcPr>
            <w:tcW w:w="2800" w:type="dxa"/>
            <w:tcBorders>
              <w:top w:val="single" w:sz="8" w:space="0" w:color="auto"/>
              <w:left w:val="nil"/>
              <w:bottom w:val="single" w:sz="8" w:space="0" w:color="auto"/>
              <w:right w:val="single" w:sz="8" w:space="0" w:color="000000"/>
            </w:tcBorders>
            <w:shd w:val="clear" w:color="000000" w:fill="A6A6A6"/>
            <w:noWrap/>
            <w:vAlign w:val="center"/>
            <w:hideMark/>
          </w:tcPr>
          <w:p w14:paraId="6B38AE96"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Total</w:t>
            </w:r>
          </w:p>
        </w:tc>
      </w:tr>
      <w:tr w:rsidR="0007643E" w14:paraId="4ADBDA0D" w14:textId="77777777" w:rsidTr="0007643E">
        <w:trPr>
          <w:trHeight w:val="315"/>
        </w:trPr>
        <w:tc>
          <w:tcPr>
            <w:tcW w:w="11100"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34EA34F" w14:textId="77777777" w:rsidR="0007643E" w:rsidRDefault="0007643E">
            <w:pPr>
              <w:rPr>
                <w:rFonts w:ascii="Arial" w:hAnsi="Arial" w:cs="Arial"/>
                <w:b/>
                <w:bCs/>
                <w:color w:val="000000"/>
                <w:sz w:val="22"/>
                <w:szCs w:val="22"/>
              </w:rPr>
            </w:pPr>
            <w:r>
              <w:rPr>
                <w:rFonts w:ascii="Arial" w:hAnsi="Arial" w:cs="Arial"/>
                <w:b/>
                <w:bCs/>
                <w:color w:val="000000"/>
                <w:sz w:val="22"/>
                <w:szCs w:val="22"/>
              </w:rPr>
              <w:t>Transport Trailer</w:t>
            </w:r>
          </w:p>
        </w:tc>
      </w:tr>
      <w:tr w:rsidR="0007643E" w14:paraId="1926067F" w14:textId="77777777" w:rsidTr="0007643E">
        <w:trPr>
          <w:trHeight w:val="540"/>
        </w:trPr>
        <w:tc>
          <w:tcPr>
            <w:tcW w:w="96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6F490215"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1</w:t>
            </w:r>
          </w:p>
        </w:tc>
        <w:tc>
          <w:tcPr>
            <w:tcW w:w="5480" w:type="dxa"/>
            <w:tcBorders>
              <w:top w:val="nil"/>
              <w:left w:val="nil"/>
              <w:bottom w:val="single" w:sz="8" w:space="0" w:color="auto"/>
              <w:right w:val="single" w:sz="8" w:space="0" w:color="auto"/>
            </w:tcBorders>
            <w:shd w:val="clear" w:color="000000" w:fill="F2F2F2"/>
            <w:vAlign w:val="center"/>
            <w:hideMark/>
          </w:tcPr>
          <w:p w14:paraId="5EE1C5E8" w14:textId="77777777" w:rsidR="0007643E" w:rsidRDefault="0007643E">
            <w:pPr>
              <w:rPr>
                <w:rFonts w:ascii="Arial" w:hAnsi="Arial" w:cs="Arial"/>
                <w:color w:val="000000"/>
                <w:sz w:val="22"/>
                <w:szCs w:val="22"/>
              </w:rPr>
            </w:pPr>
            <w:r>
              <w:rPr>
                <w:rFonts w:ascii="Arial" w:hAnsi="Arial" w:cs="Arial"/>
                <w:color w:val="000000"/>
                <w:sz w:val="22"/>
                <w:szCs w:val="22"/>
              </w:rPr>
              <w:t>Option A - Transport 2000 DGE.</w:t>
            </w:r>
          </w:p>
        </w:tc>
        <w:tc>
          <w:tcPr>
            <w:tcW w:w="1860" w:type="dxa"/>
            <w:tcBorders>
              <w:top w:val="nil"/>
              <w:left w:val="nil"/>
              <w:bottom w:val="single" w:sz="8" w:space="0" w:color="auto"/>
              <w:right w:val="single" w:sz="8" w:space="0" w:color="auto"/>
            </w:tcBorders>
            <w:shd w:val="clear" w:color="000000" w:fill="F2F2F2"/>
            <w:noWrap/>
            <w:vAlign w:val="center"/>
            <w:hideMark/>
          </w:tcPr>
          <w:p w14:paraId="16722CE0" w14:textId="77777777" w:rsidR="0007643E" w:rsidRDefault="0007643E">
            <w:pPr>
              <w:jc w:val="center"/>
              <w:rPr>
                <w:rFonts w:ascii="Arial" w:hAnsi="Arial" w:cs="Arial"/>
                <w:color w:val="000000"/>
                <w:sz w:val="22"/>
                <w:szCs w:val="22"/>
              </w:rPr>
            </w:pPr>
            <w:r>
              <w:rPr>
                <w:rFonts w:ascii="Arial" w:hAnsi="Arial" w:cs="Arial"/>
                <w:color w:val="000000"/>
                <w:sz w:val="22"/>
                <w:szCs w:val="22"/>
              </w:rPr>
              <w:t>1</w:t>
            </w:r>
          </w:p>
        </w:tc>
        <w:tc>
          <w:tcPr>
            <w:tcW w:w="2800" w:type="dxa"/>
            <w:tcBorders>
              <w:top w:val="nil"/>
              <w:left w:val="nil"/>
              <w:bottom w:val="single" w:sz="8" w:space="0" w:color="auto"/>
              <w:right w:val="single" w:sz="8" w:space="0" w:color="000000"/>
            </w:tcBorders>
            <w:shd w:val="clear" w:color="auto" w:fill="auto"/>
            <w:noWrap/>
            <w:vAlign w:val="center"/>
            <w:hideMark/>
          </w:tcPr>
          <w:p w14:paraId="35304DD0"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r>
      <w:tr w:rsidR="0007643E" w14:paraId="28825842" w14:textId="77777777" w:rsidTr="0007643E">
        <w:trPr>
          <w:trHeight w:val="540"/>
        </w:trPr>
        <w:tc>
          <w:tcPr>
            <w:tcW w:w="960" w:type="dxa"/>
            <w:vMerge/>
            <w:tcBorders>
              <w:top w:val="nil"/>
              <w:left w:val="single" w:sz="8" w:space="0" w:color="auto"/>
              <w:bottom w:val="single" w:sz="8" w:space="0" w:color="000000"/>
              <w:right w:val="single" w:sz="8" w:space="0" w:color="auto"/>
            </w:tcBorders>
            <w:vAlign w:val="center"/>
            <w:hideMark/>
          </w:tcPr>
          <w:p w14:paraId="62D3F91F" w14:textId="77777777" w:rsidR="0007643E" w:rsidRDefault="0007643E">
            <w:pPr>
              <w:rPr>
                <w:rFonts w:ascii="Arial" w:hAnsi="Arial" w:cs="Arial"/>
                <w:b/>
                <w:bCs/>
                <w:color w:val="000000"/>
                <w:sz w:val="22"/>
                <w:szCs w:val="22"/>
              </w:rPr>
            </w:pPr>
          </w:p>
        </w:tc>
        <w:tc>
          <w:tcPr>
            <w:tcW w:w="5480" w:type="dxa"/>
            <w:tcBorders>
              <w:top w:val="nil"/>
              <w:left w:val="nil"/>
              <w:bottom w:val="single" w:sz="8" w:space="0" w:color="auto"/>
              <w:right w:val="single" w:sz="8" w:space="0" w:color="auto"/>
            </w:tcBorders>
            <w:shd w:val="clear" w:color="000000" w:fill="F2F2F2"/>
            <w:vAlign w:val="center"/>
            <w:hideMark/>
          </w:tcPr>
          <w:p w14:paraId="790902EF" w14:textId="77777777" w:rsidR="0007643E" w:rsidRDefault="0007643E">
            <w:pPr>
              <w:rPr>
                <w:rFonts w:ascii="Arial" w:hAnsi="Arial" w:cs="Arial"/>
                <w:color w:val="000000"/>
                <w:sz w:val="22"/>
                <w:szCs w:val="22"/>
              </w:rPr>
            </w:pPr>
            <w:r>
              <w:rPr>
                <w:rFonts w:ascii="Arial" w:hAnsi="Arial" w:cs="Arial"/>
                <w:color w:val="000000"/>
                <w:sz w:val="22"/>
                <w:szCs w:val="22"/>
              </w:rPr>
              <w:t>Option B - Transport 2800 DGE.</w:t>
            </w:r>
          </w:p>
        </w:tc>
        <w:tc>
          <w:tcPr>
            <w:tcW w:w="1860" w:type="dxa"/>
            <w:tcBorders>
              <w:top w:val="nil"/>
              <w:left w:val="nil"/>
              <w:bottom w:val="single" w:sz="8" w:space="0" w:color="auto"/>
              <w:right w:val="single" w:sz="8" w:space="0" w:color="auto"/>
            </w:tcBorders>
            <w:shd w:val="clear" w:color="000000" w:fill="F2F2F2"/>
            <w:noWrap/>
            <w:vAlign w:val="center"/>
            <w:hideMark/>
          </w:tcPr>
          <w:p w14:paraId="69C28182" w14:textId="77777777" w:rsidR="0007643E" w:rsidRDefault="0007643E">
            <w:pPr>
              <w:jc w:val="center"/>
              <w:rPr>
                <w:rFonts w:ascii="Arial" w:hAnsi="Arial" w:cs="Arial"/>
                <w:color w:val="000000"/>
                <w:sz w:val="22"/>
                <w:szCs w:val="22"/>
              </w:rPr>
            </w:pPr>
            <w:r>
              <w:rPr>
                <w:rFonts w:ascii="Arial" w:hAnsi="Arial" w:cs="Arial"/>
                <w:color w:val="000000"/>
                <w:sz w:val="22"/>
                <w:szCs w:val="22"/>
              </w:rPr>
              <w:t>1</w:t>
            </w:r>
          </w:p>
        </w:tc>
        <w:tc>
          <w:tcPr>
            <w:tcW w:w="2800" w:type="dxa"/>
            <w:tcBorders>
              <w:top w:val="nil"/>
              <w:left w:val="nil"/>
              <w:bottom w:val="single" w:sz="8" w:space="0" w:color="auto"/>
              <w:right w:val="single" w:sz="8" w:space="0" w:color="000000"/>
            </w:tcBorders>
            <w:shd w:val="clear" w:color="auto" w:fill="auto"/>
            <w:noWrap/>
            <w:vAlign w:val="center"/>
            <w:hideMark/>
          </w:tcPr>
          <w:p w14:paraId="65EF4DA3"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r>
      <w:tr w:rsidR="0007643E" w14:paraId="75860048" w14:textId="77777777" w:rsidTr="0007643E">
        <w:trPr>
          <w:trHeight w:val="540"/>
        </w:trPr>
        <w:tc>
          <w:tcPr>
            <w:tcW w:w="960" w:type="dxa"/>
            <w:vMerge/>
            <w:tcBorders>
              <w:top w:val="nil"/>
              <w:left w:val="single" w:sz="8" w:space="0" w:color="auto"/>
              <w:bottom w:val="single" w:sz="8" w:space="0" w:color="000000"/>
              <w:right w:val="single" w:sz="8" w:space="0" w:color="auto"/>
            </w:tcBorders>
            <w:vAlign w:val="center"/>
            <w:hideMark/>
          </w:tcPr>
          <w:p w14:paraId="2B80A0FD" w14:textId="77777777" w:rsidR="0007643E" w:rsidRDefault="0007643E">
            <w:pPr>
              <w:rPr>
                <w:rFonts w:ascii="Arial" w:hAnsi="Arial" w:cs="Arial"/>
                <w:b/>
                <w:bCs/>
                <w:color w:val="000000"/>
                <w:sz w:val="22"/>
                <w:szCs w:val="22"/>
              </w:rPr>
            </w:pPr>
          </w:p>
        </w:tc>
        <w:tc>
          <w:tcPr>
            <w:tcW w:w="5480" w:type="dxa"/>
            <w:tcBorders>
              <w:top w:val="nil"/>
              <w:left w:val="nil"/>
              <w:bottom w:val="single" w:sz="8" w:space="0" w:color="auto"/>
              <w:right w:val="single" w:sz="8" w:space="0" w:color="auto"/>
            </w:tcBorders>
            <w:shd w:val="clear" w:color="000000" w:fill="F2F2F2"/>
            <w:vAlign w:val="center"/>
            <w:hideMark/>
          </w:tcPr>
          <w:p w14:paraId="00ACC88E" w14:textId="77777777" w:rsidR="0007643E" w:rsidRDefault="0007643E">
            <w:pPr>
              <w:rPr>
                <w:rFonts w:ascii="Arial" w:hAnsi="Arial" w:cs="Arial"/>
                <w:color w:val="000000"/>
                <w:sz w:val="22"/>
                <w:szCs w:val="22"/>
              </w:rPr>
            </w:pPr>
            <w:r>
              <w:rPr>
                <w:rFonts w:ascii="Arial" w:hAnsi="Arial" w:cs="Arial"/>
                <w:color w:val="000000"/>
                <w:sz w:val="22"/>
                <w:szCs w:val="22"/>
              </w:rPr>
              <w:t>Option C - Transport 3500 DGE.</w:t>
            </w:r>
          </w:p>
        </w:tc>
        <w:tc>
          <w:tcPr>
            <w:tcW w:w="1860" w:type="dxa"/>
            <w:tcBorders>
              <w:top w:val="nil"/>
              <w:left w:val="nil"/>
              <w:bottom w:val="single" w:sz="8" w:space="0" w:color="auto"/>
              <w:right w:val="single" w:sz="8" w:space="0" w:color="auto"/>
            </w:tcBorders>
            <w:shd w:val="clear" w:color="000000" w:fill="F2F2F2"/>
            <w:noWrap/>
            <w:vAlign w:val="center"/>
            <w:hideMark/>
          </w:tcPr>
          <w:p w14:paraId="7F969D5D" w14:textId="77777777" w:rsidR="0007643E" w:rsidRDefault="0007643E">
            <w:pPr>
              <w:jc w:val="center"/>
              <w:rPr>
                <w:rFonts w:ascii="Arial" w:hAnsi="Arial" w:cs="Arial"/>
                <w:color w:val="000000"/>
                <w:sz w:val="22"/>
                <w:szCs w:val="22"/>
              </w:rPr>
            </w:pPr>
            <w:r>
              <w:rPr>
                <w:rFonts w:ascii="Arial" w:hAnsi="Arial" w:cs="Arial"/>
                <w:color w:val="000000"/>
                <w:sz w:val="22"/>
                <w:szCs w:val="22"/>
              </w:rPr>
              <w:t>1</w:t>
            </w:r>
          </w:p>
        </w:tc>
        <w:tc>
          <w:tcPr>
            <w:tcW w:w="2800" w:type="dxa"/>
            <w:tcBorders>
              <w:top w:val="nil"/>
              <w:left w:val="nil"/>
              <w:bottom w:val="single" w:sz="8" w:space="0" w:color="auto"/>
              <w:right w:val="single" w:sz="8" w:space="0" w:color="000000"/>
            </w:tcBorders>
            <w:shd w:val="clear" w:color="auto" w:fill="auto"/>
            <w:noWrap/>
            <w:vAlign w:val="center"/>
            <w:hideMark/>
          </w:tcPr>
          <w:p w14:paraId="501FF850"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r>
      <w:tr w:rsidR="0007643E" w14:paraId="311307A3" w14:textId="77777777" w:rsidTr="0007643E">
        <w:trPr>
          <w:trHeight w:val="540"/>
        </w:trPr>
        <w:tc>
          <w:tcPr>
            <w:tcW w:w="960" w:type="dxa"/>
            <w:vMerge/>
            <w:tcBorders>
              <w:top w:val="nil"/>
              <w:left w:val="single" w:sz="8" w:space="0" w:color="auto"/>
              <w:bottom w:val="single" w:sz="8" w:space="0" w:color="000000"/>
              <w:right w:val="single" w:sz="8" w:space="0" w:color="auto"/>
            </w:tcBorders>
            <w:vAlign w:val="center"/>
            <w:hideMark/>
          </w:tcPr>
          <w:p w14:paraId="30C5C796" w14:textId="77777777" w:rsidR="0007643E" w:rsidRDefault="0007643E">
            <w:pPr>
              <w:rPr>
                <w:rFonts w:ascii="Arial" w:hAnsi="Arial" w:cs="Arial"/>
                <w:b/>
                <w:bCs/>
                <w:color w:val="000000"/>
                <w:sz w:val="22"/>
                <w:szCs w:val="22"/>
              </w:rPr>
            </w:pPr>
          </w:p>
        </w:tc>
        <w:tc>
          <w:tcPr>
            <w:tcW w:w="5480" w:type="dxa"/>
            <w:tcBorders>
              <w:top w:val="nil"/>
              <w:left w:val="nil"/>
              <w:bottom w:val="single" w:sz="8" w:space="0" w:color="auto"/>
              <w:right w:val="single" w:sz="8" w:space="0" w:color="auto"/>
            </w:tcBorders>
            <w:shd w:val="clear" w:color="000000" w:fill="F2F2F2"/>
            <w:vAlign w:val="center"/>
            <w:hideMark/>
          </w:tcPr>
          <w:p w14:paraId="2E86A208" w14:textId="77777777" w:rsidR="0007643E" w:rsidRDefault="0007643E">
            <w:pPr>
              <w:rPr>
                <w:rFonts w:ascii="Arial" w:hAnsi="Arial" w:cs="Arial"/>
                <w:color w:val="000000"/>
                <w:sz w:val="22"/>
                <w:szCs w:val="22"/>
              </w:rPr>
            </w:pPr>
            <w:r>
              <w:rPr>
                <w:rFonts w:ascii="Arial" w:hAnsi="Arial" w:cs="Arial"/>
                <w:color w:val="000000"/>
                <w:sz w:val="22"/>
                <w:szCs w:val="22"/>
              </w:rPr>
              <w:t>Option D - Transport 4000 DGE.</w:t>
            </w:r>
          </w:p>
        </w:tc>
        <w:tc>
          <w:tcPr>
            <w:tcW w:w="1860" w:type="dxa"/>
            <w:tcBorders>
              <w:top w:val="nil"/>
              <w:left w:val="nil"/>
              <w:bottom w:val="single" w:sz="8" w:space="0" w:color="auto"/>
              <w:right w:val="single" w:sz="8" w:space="0" w:color="auto"/>
            </w:tcBorders>
            <w:shd w:val="clear" w:color="000000" w:fill="F2F2F2"/>
            <w:noWrap/>
            <w:vAlign w:val="center"/>
            <w:hideMark/>
          </w:tcPr>
          <w:p w14:paraId="7E02CCE4" w14:textId="77777777" w:rsidR="0007643E" w:rsidRDefault="0007643E">
            <w:pPr>
              <w:jc w:val="center"/>
              <w:rPr>
                <w:rFonts w:ascii="Arial" w:hAnsi="Arial" w:cs="Arial"/>
                <w:color w:val="000000"/>
                <w:sz w:val="22"/>
                <w:szCs w:val="22"/>
              </w:rPr>
            </w:pPr>
            <w:r>
              <w:rPr>
                <w:rFonts w:ascii="Arial" w:hAnsi="Arial" w:cs="Arial"/>
                <w:color w:val="000000"/>
                <w:sz w:val="22"/>
                <w:szCs w:val="22"/>
              </w:rPr>
              <w:t>1</w:t>
            </w:r>
          </w:p>
        </w:tc>
        <w:tc>
          <w:tcPr>
            <w:tcW w:w="2800" w:type="dxa"/>
            <w:tcBorders>
              <w:top w:val="nil"/>
              <w:left w:val="nil"/>
              <w:bottom w:val="single" w:sz="8" w:space="0" w:color="auto"/>
              <w:right w:val="single" w:sz="8" w:space="0" w:color="000000"/>
            </w:tcBorders>
            <w:shd w:val="clear" w:color="auto" w:fill="auto"/>
            <w:noWrap/>
            <w:vAlign w:val="center"/>
            <w:hideMark/>
          </w:tcPr>
          <w:p w14:paraId="4C7B4BAD"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r>
      <w:tr w:rsidR="0007643E" w14:paraId="4A6DB538" w14:textId="77777777" w:rsidTr="0007643E">
        <w:trPr>
          <w:trHeight w:val="315"/>
        </w:trPr>
        <w:tc>
          <w:tcPr>
            <w:tcW w:w="11100"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4218BF3F" w14:textId="77777777" w:rsidR="0007643E" w:rsidRDefault="0007643E">
            <w:pPr>
              <w:rPr>
                <w:rFonts w:ascii="Arial" w:hAnsi="Arial" w:cs="Arial"/>
                <w:b/>
                <w:bCs/>
                <w:color w:val="000000"/>
                <w:sz w:val="22"/>
                <w:szCs w:val="22"/>
              </w:rPr>
            </w:pPr>
            <w:proofErr w:type="spellStart"/>
            <w:r>
              <w:rPr>
                <w:rFonts w:ascii="Arial" w:hAnsi="Arial" w:cs="Arial"/>
                <w:b/>
                <w:bCs/>
                <w:color w:val="000000"/>
                <w:sz w:val="22"/>
                <w:szCs w:val="22"/>
              </w:rPr>
              <w:t>Defueler</w:t>
            </w:r>
            <w:proofErr w:type="spellEnd"/>
            <w:r>
              <w:rPr>
                <w:rFonts w:ascii="Arial" w:hAnsi="Arial" w:cs="Arial"/>
                <w:b/>
                <w:bCs/>
                <w:color w:val="000000"/>
                <w:sz w:val="22"/>
                <w:szCs w:val="22"/>
              </w:rPr>
              <w:t>/</w:t>
            </w:r>
            <w:proofErr w:type="spellStart"/>
            <w:r>
              <w:rPr>
                <w:rFonts w:ascii="Arial" w:hAnsi="Arial" w:cs="Arial"/>
                <w:b/>
                <w:bCs/>
                <w:color w:val="000000"/>
                <w:sz w:val="22"/>
                <w:szCs w:val="22"/>
              </w:rPr>
              <w:t>Refueler</w:t>
            </w:r>
            <w:proofErr w:type="spellEnd"/>
            <w:r>
              <w:rPr>
                <w:rFonts w:ascii="Arial" w:hAnsi="Arial" w:cs="Arial"/>
                <w:b/>
                <w:bCs/>
                <w:color w:val="000000"/>
                <w:sz w:val="22"/>
                <w:szCs w:val="22"/>
              </w:rPr>
              <w:t xml:space="preserve"> Package</w:t>
            </w:r>
          </w:p>
        </w:tc>
      </w:tr>
      <w:tr w:rsidR="0007643E" w14:paraId="551EEEBC" w14:textId="77777777" w:rsidTr="0007643E">
        <w:trPr>
          <w:trHeight w:val="315"/>
        </w:trPr>
        <w:tc>
          <w:tcPr>
            <w:tcW w:w="960" w:type="dxa"/>
            <w:tcBorders>
              <w:top w:val="nil"/>
              <w:left w:val="single" w:sz="8" w:space="0" w:color="auto"/>
              <w:bottom w:val="single" w:sz="8" w:space="0" w:color="auto"/>
              <w:right w:val="single" w:sz="8" w:space="0" w:color="auto"/>
            </w:tcBorders>
            <w:shd w:val="clear" w:color="000000" w:fill="F2F2F2"/>
            <w:noWrap/>
            <w:vAlign w:val="center"/>
            <w:hideMark/>
          </w:tcPr>
          <w:p w14:paraId="6DCDFD4F"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2</w:t>
            </w:r>
          </w:p>
        </w:tc>
        <w:tc>
          <w:tcPr>
            <w:tcW w:w="5480" w:type="dxa"/>
            <w:tcBorders>
              <w:top w:val="nil"/>
              <w:left w:val="nil"/>
              <w:bottom w:val="single" w:sz="8" w:space="0" w:color="auto"/>
              <w:right w:val="single" w:sz="8" w:space="0" w:color="auto"/>
            </w:tcBorders>
            <w:shd w:val="clear" w:color="000000" w:fill="F2F2F2"/>
            <w:vAlign w:val="center"/>
            <w:hideMark/>
          </w:tcPr>
          <w:p w14:paraId="127BA2FB" w14:textId="77777777" w:rsidR="0007643E" w:rsidRDefault="0007643E">
            <w:pPr>
              <w:rPr>
                <w:rFonts w:ascii="Arial" w:hAnsi="Arial" w:cs="Arial"/>
                <w:color w:val="000000"/>
                <w:sz w:val="22"/>
                <w:szCs w:val="22"/>
              </w:rPr>
            </w:pPr>
            <w:proofErr w:type="spellStart"/>
            <w:r>
              <w:rPr>
                <w:rFonts w:ascii="Arial" w:hAnsi="Arial" w:cs="Arial"/>
                <w:color w:val="000000"/>
                <w:sz w:val="22"/>
                <w:szCs w:val="22"/>
              </w:rPr>
              <w:t>Defueler</w:t>
            </w:r>
            <w:proofErr w:type="spellEnd"/>
            <w:r>
              <w:rPr>
                <w:rFonts w:ascii="Arial" w:hAnsi="Arial" w:cs="Arial"/>
                <w:color w:val="000000"/>
                <w:sz w:val="22"/>
                <w:szCs w:val="22"/>
              </w:rPr>
              <w:t>/</w:t>
            </w:r>
            <w:proofErr w:type="spellStart"/>
            <w:r>
              <w:rPr>
                <w:rFonts w:ascii="Arial" w:hAnsi="Arial" w:cs="Arial"/>
                <w:color w:val="000000"/>
                <w:sz w:val="22"/>
                <w:szCs w:val="22"/>
              </w:rPr>
              <w:t>Refueler</w:t>
            </w:r>
            <w:proofErr w:type="spellEnd"/>
            <w:r>
              <w:rPr>
                <w:rFonts w:ascii="Arial" w:hAnsi="Arial" w:cs="Arial"/>
                <w:color w:val="000000"/>
                <w:sz w:val="22"/>
                <w:szCs w:val="22"/>
              </w:rPr>
              <w:t xml:space="preserve"> Package</w:t>
            </w:r>
          </w:p>
        </w:tc>
        <w:tc>
          <w:tcPr>
            <w:tcW w:w="1860" w:type="dxa"/>
            <w:tcBorders>
              <w:top w:val="nil"/>
              <w:left w:val="nil"/>
              <w:bottom w:val="single" w:sz="8" w:space="0" w:color="auto"/>
              <w:right w:val="single" w:sz="8" w:space="0" w:color="auto"/>
            </w:tcBorders>
            <w:shd w:val="clear" w:color="000000" w:fill="F2F2F2"/>
            <w:noWrap/>
            <w:vAlign w:val="center"/>
            <w:hideMark/>
          </w:tcPr>
          <w:p w14:paraId="2C284496" w14:textId="77777777" w:rsidR="0007643E" w:rsidRDefault="0007643E">
            <w:pPr>
              <w:jc w:val="center"/>
              <w:rPr>
                <w:rFonts w:ascii="Arial" w:hAnsi="Arial" w:cs="Arial"/>
                <w:color w:val="000000"/>
                <w:sz w:val="22"/>
                <w:szCs w:val="22"/>
              </w:rPr>
            </w:pPr>
            <w:r>
              <w:rPr>
                <w:rFonts w:ascii="Arial" w:hAnsi="Arial" w:cs="Arial"/>
                <w:color w:val="000000"/>
                <w:sz w:val="22"/>
                <w:szCs w:val="22"/>
              </w:rPr>
              <w:t>1</w:t>
            </w:r>
          </w:p>
        </w:tc>
        <w:tc>
          <w:tcPr>
            <w:tcW w:w="2800" w:type="dxa"/>
            <w:tcBorders>
              <w:top w:val="nil"/>
              <w:left w:val="nil"/>
              <w:bottom w:val="single" w:sz="8" w:space="0" w:color="auto"/>
              <w:right w:val="single" w:sz="8" w:space="0" w:color="000000"/>
            </w:tcBorders>
            <w:shd w:val="clear" w:color="auto" w:fill="auto"/>
            <w:noWrap/>
            <w:vAlign w:val="center"/>
            <w:hideMark/>
          </w:tcPr>
          <w:p w14:paraId="1FDBFA52"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r>
      <w:tr w:rsidR="0007643E" w14:paraId="4D4C3758" w14:textId="77777777" w:rsidTr="0007643E">
        <w:trPr>
          <w:trHeight w:val="315"/>
        </w:trPr>
        <w:tc>
          <w:tcPr>
            <w:tcW w:w="11100"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EB97F0F" w14:textId="77777777" w:rsidR="0007643E" w:rsidRDefault="0007643E">
            <w:pPr>
              <w:rPr>
                <w:rFonts w:ascii="Arial" w:hAnsi="Arial" w:cs="Arial"/>
                <w:b/>
                <w:bCs/>
                <w:color w:val="000000"/>
                <w:sz w:val="22"/>
                <w:szCs w:val="22"/>
              </w:rPr>
            </w:pPr>
            <w:r>
              <w:rPr>
                <w:rFonts w:ascii="Arial" w:hAnsi="Arial" w:cs="Arial"/>
                <w:b/>
                <w:bCs/>
                <w:color w:val="000000"/>
                <w:sz w:val="22"/>
                <w:szCs w:val="22"/>
              </w:rPr>
              <w:t>Optional Equipment</w:t>
            </w:r>
          </w:p>
        </w:tc>
      </w:tr>
      <w:tr w:rsidR="0007643E" w14:paraId="716B4793" w14:textId="77777777" w:rsidTr="0007643E">
        <w:trPr>
          <w:trHeight w:val="315"/>
        </w:trPr>
        <w:tc>
          <w:tcPr>
            <w:tcW w:w="960" w:type="dxa"/>
            <w:tcBorders>
              <w:top w:val="nil"/>
              <w:left w:val="single" w:sz="8" w:space="0" w:color="auto"/>
              <w:bottom w:val="single" w:sz="8" w:space="0" w:color="auto"/>
              <w:right w:val="single" w:sz="8" w:space="0" w:color="auto"/>
            </w:tcBorders>
            <w:shd w:val="clear" w:color="000000" w:fill="F2F2F2"/>
            <w:noWrap/>
            <w:vAlign w:val="center"/>
            <w:hideMark/>
          </w:tcPr>
          <w:p w14:paraId="7FF3FD16"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3</w:t>
            </w:r>
          </w:p>
        </w:tc>
        <w:tc>
          <w:tcPr>
            <w:tcW w:w="5480" w:type="dxa"/>
            <w:tcBorders>
              <w:top w:val="nil"/>
              <w:left w:val="nil"/>
              <w:bottom w:val="single" w:sz="8" w:space="0" w:color="auto"/>
              <w:right w:val="single" w:sz="8" w:space="0" w:color="auto"/>
            </w:tcBorders>
            <w:shd w:val="clear" w:color="000000" w:fill="F2F2F2"/>
            <w:vAlign w:val="center"/>
            <w:hideMark/>
          </w:tcPr>
          <w:p w14:paraId="4E413831" w14:textId="77777777" w:rsidR="0007643E" w:rsidRDefault="0007643E">
            <w:pPr>
              <w:rPr>
                <w:rFonts w:ascii="Arial" w:hAnsi="Arial" w:cs="Arial"/>
                <w:color w:val="000000"/>
                <w:sz w:val="22"/>
                <w:szCs w:val="22"/>
              </w:rPr>
            </w:pPr>
            <w:r>
              <w:rPr>
                <w:rFonts w:ascii="Arial" w:hAnsi="Arial" w:cs="Arial"/>
                <w:color w:val="000000"/>
                <w:sz w:val="22"/>
                <w:szCs w:val="22"/>
              </w:rPr>
              <w:t>HRS-1 - Heated Regulator System</w:t>
            </w:r>
          </w:p>
        </w:tc>
        <w:tc>
          <w:tcPr>
            <w:tcW w:w="1860" w:type="dxa"/>
            <w:tcBorders>
              <w:top w:val="nil"/>
              <w:left w:val="nil"/>
              <w:bottom w:val="single" w:sz="8" w:space="0" w:color="auto"/>
              <w:right w:val="single" w:sz="8" w:space="0" w:color="auto"/>
            </w:tcBorders>
            <w:shd w:val="clear" w:color="000000" w:fill="F2F2F2"/>
            <w:noWrap/>
            <w:vAlign w:val="center"/>
            <w:hideMark/>
          </w:tcPr>
          <w:p w14:paraId="37158BBD" w14:textId="77777777" w:rsidR="0007643E" w:rsidRDefault="0007643E">
            <w:pPr>
              <w:jc w:val="center"/>
              <w:rPr>
                <w:rFonts w:ascii="Arial" w:hAnsi="Arial" w:cs="Arial"/>
                <w:color w:val="000000"/>
                <w:sz w:val="22"/>
                <w:szCs w:val="22"/>
              </w:rPr>
            </w:pPr>
            <w:r>
              <w:rPr>
                <w:rFonts w:ascii="Arial" w:hAnsi="Arial" w:cs="Arial"/>
                <w:color w:val="000000"/>
                <w:sz w:val="22"/>
                <w:szCs w:val="22"/>
              </w:rPr>
              <w:t>1</w:t>
            </w:r>
          </w:p>
        </w:tc>
        <w:tc>
          <w:tcPr>
            <w:tcW w:w="2800" w:type="dxa"/>
            <w:tcBorders>
              <w:top w:val="nil"/>
              <w:left w:val="nil"/>
              <w:bottom w:val="single" w:sz="8" w:space="0" w:color="auto"/>
              <w:right w:val="single" w:sz="8" w:space="0" w:color="000000"/>
            </w:tcBorders>
            <w:shd w:val="clear" w:color="auto" w:fill="auto"/>
            <w:noWrap/>
            <w:vAlign w:val="center"/>
            <w:hideMark/>
          </w:tcPr>
          <w:p w14:paraId="509EA6A1"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r>
      <w:tr w:rsidR="0007643E" w14:paraId="4FE4FDB5" w14:textId="77777777" w:rsidTr="0007643E">
        <w:trPr>
          <w:trHeight w:val="315"/>
        </w:trPr>
        <w:tc>
          <w:tcPr>
            <w:tcW w:w="960" w:type="dxa"/>
            <w:tcBorders>
              <w:top w:val="nil"/>
              <w:left w:val="single" w:sz="8" w:space="0" w:color="auto"/>
              <w:bottom w:val="single" w:sz="8" w:space="0" w:color="auto"/>
              <w:right w:val="single" w:sz="8" w:space="0" w:color="auto"/>
            </w:tcBorders>
            <w:shd w:val="clear" w:color="000000" w:fill="F2F2F2"/>
            <w:noWrap/>
            <w:vAlign w:val="center"/>
            <w:hideMark/>
          </w:tcPr>
          <w:p w14:paraId="3BA5D17B"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4</w:t>
            </w:r>
          </w:p>
        </w:tc>
        <w:tc>
          <w:tcPr>
            <w:tcW w:w="5480" w:type="dxa"/>
            <w:tcBorders>
              <w:top w:val="nil"/>
              <w:left w:val="nil"/>
              <w:bottom w:val="single" w:sz="8" w:space="0" w:color="auto"/>
              <w:right w:val="single" w:sz="8" w:space="0" w:color="auto"/>
            </w:tcBorders>
            <w:shd w:val="clear" w:color="000000" w:fill="F2F2F2"/>
            <w:vAlign w:val="center"/>
            <w:hideMark/>
          </w:tcPr>
          <w:p w14:paraId="636237EB" w14:textId="77777777" w:rsidR="0007643E" w:rsidRDefault="0007643E">
            <w:pPr>
              <w:rPr>
                <w:rFonts w:ascii="Arial" w:hAnsi="Arial" w:cs="Arial"/>
                <w:color w:val="000000"/>
                <w:sz w:val="22"/>
                <w:szCs w:val="22"/>
              </w:rPr>
            </w:pPr>
            <w:r>
              <w:rPr>
                <w:rFonts w:ascii="Arial" w:hAnsi="Arial" w:cs="Arial"/>
                <w:color w:val="000000"/>
                <w:sz w:val="22"/>
                <w:szCs w:val="22"/>
              </w:rPr>
              <w:t>SPS - Solar Panel System</w:t>
            </w:r>
          </w:p>
        </w:tc>
        <w:tc>
          <w:tcPr>
            <w:tcW w:w="1860" w:type="dxa"/>
            <w:tcBorders>
              <w:top w:val="nil"/>
              <w:left w:val="nil"/>
              <w:bottom w:val="single" w:sz="8" w:space="0" w:color="auto"/>
              <w:right w:val="single" w:sz="8" w:space="0" w:color="auto"/>
            </w:tcBorders>
            <w:shd w:val="clear" w:color="000000" w:fill="F2F2F2"/>
            <w:noWrap/>
            <w:vAlign w:val="center"/>
            <w:hideMark/>
          </w:tcPr>
          <w:p w14:paraId="4A082336" w14:textId="77777777" w:rsidR="0007643E" w:rsidRDefault="0007643E">
            <w:pPr>
              <w:jc w:val="center"/>
              <w:rPr>
                <w:rFonts w:ascii="Arial" w:hAnsi="Arial" w:cs="Arial"/>
                <w:color w:val="000000"/>
                <w:sz w:val="22"/>
                <w:szCs w:val="22"/>
              </w:rPr>
            </w:pPr>
            <w:r>
              <w:rPr>
                <w:rFonts w:ascii="Arial" w:hAnsi="Arial" w:cs="Arial"/>
                <w:color w:val="000000"/>
                <w:sz w:val="22"/>
                <w:szCs w:val="22"/>
              </w:rPr>
              <w:t>1</w:t>
            </w:r>
          </w:p>
        </w:tc>
        <w:tc>
          <w:tcPr>
            <w:tcW w:w="2800" w:type="dxa"/>
            <w:tcBorders>
              <w:top w:val="nil"/>
              <w:left w:val="nil"/>
              <w:bottom w:val="single" w:sz="8" w:space="0" w:color="auto"/>
              <w:right w:val="single" w:sz="8" w:space="0" w:color="000000"/>
            </w:tcBorders>
            <w:shd w:val="clear" w:color="auto" w:fill="auto"/>
            <w:noWrap/>
            <w:vAlign w:val="center"/>
            <w:hideMark/>
          </w:tcPr>
          <w:p w14:paraId="353BBD96"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r>
      <w:tr w:rsidR="0007643E" w14:paraId="72724710" w14:textId="77777777" w:rsidTr="0007643E">
        <w:trPr>
          <w:trHeight w:val="315"/>
        </w:trPr>
        <w:tc>
          <w:tcPr>
            <w:tcW w:w="11100"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EE5D6E8" w14:textId="77777777" w:rsidR="0007643E" w:rsidRDefault="0007643E">
            <w:pPr>
              <w:rPr>
                <w:rFonts w:ascii="Arial" w:hAnsi="Arial" w:cs="Arial"/>
                <w:b/>
                <w:bCs/>
                <w:color w:val="000000"/>
                <w:sz w:val="22"/>
                <w:szCs w:val="22"/>
              </w:rPr>
            </w:pPr>
            <w:r>
              <w:rPr>
                <w:rFonts w:ascii="Arial" w:hAnsi="Arial" w:cs="Arial"/>
                <w:b/>
                <w:bCs/>
                <w:color w:val="000000"/>
                <w:sz w:val="22"/>
                <w:szCs w:val="22"/>
              </w:rPr>
              <w:t>Delivery Time - Purchase</w:t>
            </w:r>
          </w:p>
        </w:tc>
      </w:tr>
      <w:tr w:rsidR="0007643E" w14:paraId="35DC0036" w14:textId="77777777" w:rsidTr="0007643E">
        <w:trPr>
          <w:trHeight w:val="585"/>
        </w:trPr>
        <w:tc>
          <w:tcPr>
            <w:tcW w:w="960" w:type="dxa"/>
            <w:tcBorders>
              <w:top w:val="nil"/>
              <w:left w:val="single" w:sz="8" w:space="0" w:color="auto"/>
              <w:bottom w:val="nil"/>
              <w:right w:val="single" w:sz="8" w:space="0" w:color="auto"/>
            </w:tcBorders>
            <w:shd w:val="clear" w:color="000000" w:fill="F2F2F2"/>
            <w:noWrap/>
            <w:vAlign w:val="center"/>
            <w:hideMark/>
          </w:tcPr>
          <w:p w14:paraId="251D2747"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5</w:t>
            </w:r>
          </w:p>
        </w:tc>
        <w:tc>
          <w:tcPr>
            <w:tcW w:w="5480" w:type="dxa"/>
            <w:tcBorders>
              <w:top w:val="nil"/>
              <w:left w:val="nil"/>
              <w:bottom w:val="nil"/>
              <w:right w:val="single" w:sz="8" w:space="0" w:color="auto"/>
            </w:tcBorders>
            <w:shd w:val="clear" w:color="000000" w:fill="F2F2F2"/>
            <w:vAlign w:val="center"/>
            <w:hideMark/>
          </w:tcPr>
          <w:p w14:paraId="6A788903" w14:textId="77777777" w:rsidR="0007643E" w:rsidRDefault="0007643E">
            <w:pPr>
              <w:rPr>
                <w:rFonts w:ascii="Arial" w:hAnsi="Arial" w:cs="Arial"/>
                <w:color w:val="000000"/>
                <w:sz w:val="22"/>
                <w:szCs w:val="22"/>
              </w:rPr>
            </w:pPr>
            <w:r>
              <w:rPr>
                <w:rFonts w:ascii="Arial" w:hAnsi="Arial" w:cs="Arial"/>
                <w:color w:val="000000"/>
                <w:sz w:val="22"/>
                <w:szCs w:val="22"/>
              </w:rPr>
              <w:t xml:space="preserve">Delivery Time to provide trailer, </w:t>
            </w:r>
            <w:proofErr w:type="spellStart"/>
            <w:r>
              <w:rPr>
                <w:rFonts w:ascii="Arial" w:hAnsi="Arial" w:cs="Arial"/>
                <w:color w:val="000000"/>
                <w:sz w:val="22"/>
                <w:szCs w:val="22"/>
              </w:rPr>
              <w:t>defueler</w:t>
            </w:r>
            <w:proofErr w:type="spellEnd"/>
            <w:r>
              <w:rPr>
                <w:rFonts w:ascii="Arial" w:hAnsi="Arial" w:cs="Arial"/>
                <w:color w:val="000000"/>
                <w:sz w:val="22"/>
                <w:szCs w:val="22"/>
              </w:rPr>
              <w:t>/</w:t>
            </w:r>
            <w:proofErr w:type="spellStart"/>
            <w:r>
              <w:rPr>
                <w:rFonts w:ascii="Arial" w:hAnsi="Arial" w:cs="Arial"/>
                <w:color w:val="000000"/>
                <w:sz w:val="22"/>
                <w:szCs w:val="22"/>
              </w:rPr>
              <w:t>refueler</w:t>
            </w:r>
            <w:proofErr w:type="spellEnd"/>
            <w:r>
              <w:rPr>
                <w:rFonts w:ascii="Arial" w:hAnsi="Arial" w:cs="Arial"/>
                <w:color w:val="000000"/>
                <w:sz w:val="22"/>
                <w:szCs w:val="22"/>
              </w:rPr>
              <w:t xml:space="preserve"> package and optional equipment if purchased.</w:t>
            </w:r>
          </w:p>
        </w:tc>
        <w:tc>
          <w:tcPr>
            <w:tcW w:w="4660" w:type="dxa"/>
            <w:gridSpan w:val="2"/>
            <w:tcBorders>
              <w:top w:val="single" w:sz="8" w:space="0" w:color="auto"/>
              <w:left w:val="nil"/>
              <w:bottom w:val="nil"/>
              <w:right w:val="single" w:sz="8" w:space="0" w:color="000000"/>
            </w:tcBorders>
            <w:shd w:val="clear" w:color="auto" w:fill="auto"/>
            <w:noWrap/>
            <w:vAlign w:val="center"/>
            <w:hideMark/>
          </w:tcPr>
          <w:p w14:paraId="2D2D171A" w14:textId="77777777" w:rsidR="0007643E" w:rsidRDefault="0007643E">
            <w:pPr>
              <w:jc w:val="center"/>
              <w:rPr>
                <w:rFonts w:ascii="Arial" w:hAnsi="Arial" w:cs="Arial"/>
                <w:color w:val="000000"/>
                <w:sz w:val="22"/>
                <w:szCs w:val="22"/>
              </w:rPr>
            </w:pPr>
            <w:r>
              <w:rPr>
                <w:rFonts w:ascii="Arial" w:hAnsi="Arial" w:cs="Arial"/>
                <w:color w:val="000000"/>
                <w:sz w:val="22"/>
                <w:szCs w:val="22"/>
              </w:rPr>
              <w:t xml:space="preserve">                 DAYS</w:t>
            </w:r>
          </w:p>
        </w:tc>
      </w:tr>
      <w:tr w:rsidR="0007643E" w14:paraId="40CC233D" w14:textId="77777777" w:rsidTr="0007643E">
        <w:trPr>
          <w:trHeight w:val="315"/>
        </w:trPr>
        <w:tc>
          <w:tcPr>
            <w:tcW w:w="11100"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400E132" w14:textId="77777777" w:rsidR="0007643E" w:rsidRDefault="0007643E">
            <w:pPr>
              <w:rPr>
                <w:rFonts w:ascii="Arial" w:hAnsi="Arial" w:cs="Arial"/>
                <w:b/>
                <w:bCs/>
                <w:color w:val="000000"/>
                <w:sz w:val="22"/>
                <w:szCs w:val="22"/>
              </w:rPr>
            </w:pPr>
            <w:r>
              <w:rPr>
                <w:rFonts w:ascii="Arial" w:hAnsi="Arial" w:cs="Arial"/>
                <w:b/>
                <w:bCs/>
                <w:color w:val="000000"/>
                <w:sz w:val="22"/>
                <w:szCs w:val="22"/>
              </w:rPr>
              <w:t>Future Pricing - if purchased, vendor will maintain the same pricing for the following years:</w:t>
            </w:r>
          </w:p>
        </w:tc>
      </w:tr>
      <w:tr w:rsidR="0007643E" w14:paraId="4767937E" w14:textId="77777777" w:rsidTr="0007643E">
        <w:trPr>
          <w:trHeight w:val="315"/>
        </w:trPr>
        <w:tc>
          <w:tcPr>
            <w:tcW w:w="960" w:type="dxa"/>
            <w:tcBorders>
              <w:top w:val="nil"/>
              <w:left w:val="single" w:sz="8" w:space="0" w:color="auto"/>
              <w:bottom w:val="single" w:sz="8" w:space="0" w:color="auto"/>
              <w:right w:val="single" w:sz="8" w:space="0" w:color="auto"/>
            </w:tcBorders>
            <w:shd w:val="clear" w:color="000000" w:fill="F2F2F2"/>
            <w:noWrap/>
            <w:vAlign w:val="center"/>
            <w:hideMark/>
          </w:tcPr>
          <w:p w14:paraId="7270C076"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6</w:t>
            </w:r>
          </w:p>
        </w:tc>
        <w:tc>
          <w:tcPr>
            <w:tcW w:w="5480" w:type="dxa"/>
            <w:tcBorders>
              <w:top w:val="nil"/>
              <w:left w:val="nil"/>
              <w:bottom w:val="single" w:sz="8" w:space="0" w:color="auto"/>
              <w:right w:val="single" w:sz="8" w:space="0" w:color="auto"/>
            </w:tcBorders>
            <w:shd w:val="clear" w:color="000000" w:fill="F2F2F2"/>
            <w:vAlign w:val="center"/>
            <w:hideMark/>
          </w:tcPr>
          <w:p w14:paraId="6A945EE2" w14:textId="77777777" w:rsidR="0007643E" w:rsidRDefault="0007643E">
            <w:pPr>
              <w:rPr>
                <w:rFonts w:ascii="Arial" w:hAnsi="Arial" w:cs="Arial"/>
                <w:color w:val="000000"/>
                <w:sz w:val="22"/>
                <w:szCs w:val="22"/>
              </w:rPr>
            </w:pPr>
            <w:r>
              <w:rPr>
                <w:rFonts w:ascii="Arial" w:hAnsi="Arial" w:cs="Arial"/>
                <w:color w:val="000000"/>
                <w:sz w:val="22"/>
                <w:szCs w:val="22"/>
              </w:rPr>
              <w:t>Year 2021</w:t>
            </w:r>
          </w:p>
        </w:tc>
        <w:tc>
          <w:tcPr>
            <w:tcW w:w="466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908F338" w14:textId="77777777" w:rsidR="0007643E" w:rsidRDefault="0007643E">
            <w:pPr>
              <w:jc w:val="center"/>
              <w:rPr>
                <w:rFonts w:ascii="Arial" w:hAnsi="Arial" w:cs="Arial"/>
                <w:color w:val="000000"/>
                <w:sz w:val="22"/>
                <w:szCs w:val="22"/>
              </w:rPr>
            </w:pPr>
            <w:r>
              <w:rPr>
                <w:rFonts w:ascii="Arial" w:hAnsi="Arial" w:cs="Arial"/>
                <w:color w:val="000000"/>
                <w:sz w:val="22"/>
                <w:szCs w:val="22"/>
              </w:rPr>
              <w:t>YES     or     NO</w:t>
            </w:r>
          </w:p>
        </w:tc>
      </w:tr>
      <w:tr w:rsidR="0007643E" w14:paraId="29CEA28C" w14:textId="77777777" w:rsidTr="0007643E">
        <w:trPr>
          <w:trHeight w:val="315"/>
        </w:trPr>
        <w:tc>
          <w:tcPr>
            <w:tcW w:w="960" w:type="dxa"/>
            <w:tcBorders>
              <w:top w:val="nil"/>
              <w:left w:val="single" w:sz="8" w:space="0" w:color="auto"/>
              <w:bottom w:val="single" w:sz="8" w:space="0" w:color="auto"/>
              <w:right w:val="single" w:sz="8" w:space="0" w:color="auto"/>
            </w:tcBorders>
            <w:shd w:val="clear" w:color="000000" w:fill="F2F2F2"/>
            <w:noWrap/>
            <w:vAlign w:val="center"/>
            <w:hideMark/>
          </w:tcPr>
          <w:p w14:paraId="6B92350B"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7</w:t>
            </w:r>
          </w:p>
        </w:tc>
        <w:tc>
          <w:tcPr>
            <w:tcW w:w="5480" w:type="dxa"/>
            <w:tcBorders>
              <w:top w:val="nil"/>
              <w:left w:val="nil"/>
              <w:bottom w:val="single" w:sz="8" w:space="0" w:color="auto"/>
              <w:right w:val="single" w:sz="8" w:space="0" w:color="auto"/>
            </w:tcBorders>
            <w:shd w:val="clear" w:color="000000" w:fill="F2F2F2"/>
            <w:vAlign w:val="center"/>
            <w:hideMark/>
          </w:tcPr>
          <w:p w14:paraId="6309D2E4" w14:textId="77777777" w:rsidR="0007643E" w:rsidRDefault="0007643E">
            <w:pPr>
              <w:rPr>
                <w:rFonts w:ascii="Arial" w:hAnsi="Arial" w:cs="Arial"/>
                <w:color w:val="000000"/>
                <w:sz w:val="22"/>
                <w:szCs w:val="22"/>
              </w:rPr>
            </w:pPr>
            <w:r>
              <w:rPr>
                <w:rFonts w:ascii="Arial" w:hAnsi="Arial" w:cs="Arial"/>
                <w:color w:val="000000"/>
                <w:sz w:val="22"/>
                <w:szCs w:val="22"/>
              </w:rPr>
              <w:t>Year 2022</w:t>
            </w:r>
          </w:p>
        </w:tc>
        <w:tc>
          <w:tcPr>
            <w:tcW w:w="466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AEC6440" w14:textId="77777777" w:rsidR="0007643E" w:rsidRDefault="0007643E">
            <w:pPr>
              <w:jc w:val="center"/>
              <w:rPr>
                <w:rFonts w:ascii="Arial" w:hAnsi="Arial" w:cs="Arial"/>
                <w:color w:val="000000"/>
                <w:sz w:val="22"/>
                <w:szCs w:val="22"/>
              </w:rPr>
            </w:pPr>
            <w:r>
              <w:rPr>
                <w:rFonts w:ascii="Arial" w:hAnsi="Arial" w:cs="Arial"/>
                <w:color w:val="000000"/>
                <w:sz w:val="22"/>
                <w:szCs w:val="22"/>
              </w:rPr>
              <w:t>YES     or     NO</w:t>
            </w:r>
          </w:p>
        </w:tc>
      </w:tr>
      <w:tr w:rsidR="0007643E" w14:paraId="5A2BA25E" w14:textId="77777777" w:rsidTr="0007643E">
        <w:trPr>
          <w:trHeight w:val="315"/>
        </w:trPr>
        <w:tc>
          <w:tcPr>
            <w:tcW w:w="960" w:type="dxa"/>
            <w:tcBorders>
              <w:top w:val="nil"/>
              <w:left w:val="single" w:sz="8" w:space="0" w:color="auto"/>
              <w:bottom w:val="single" w:sz="8" w:space="0" w:color="auto"/>
              <w:right w:val="single" w:sz="8" w:space="0" w:color="auto"/>
            </w:tcBorders>
            <w:shd w:val="clear" w:color="000000" w:fill="F2F2F2"/>
            <w:noWrap/>
            <w:vAlign w:val="center"/>
            <w:hideMark/>
          </w:tcPr>
          <w:p w14:paraId="773EB0A5"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8</w:t>
            </w:r>
          </w:p>
        </w:tc>
        <w:tc>
          <w:tcPr>
            <w:tcW w:w="5480" w:type="dxa"/>
            <w:tcBorders>
              <w:top w:val="nil"/>
              <w:left w:val="nil"/>
              <w:bottom w:val="single" w:sz="8" w:space="0" w:color="auto"/>
              <w:right w:val="single" w:sz="8" w:space="0" w:color="auto"/>
            </w:tcBorders>
            <w:shd w:val="clear" w:color="000000" w:fill="F2F2F2"/>
            <w:vAlign w:val="center"/>
            <w:hideMark/>
          </w:tcPr>
          <w:p w14:paraId="3B0B9756" w14:textId="77777777" w:rsidR="0007643E" w:rsidRDefault="0007643E">
            <w:pPr>
              <w:rPr>
                <w:rFonts w:ascii="Arial" w:hAnsi="Arial" w:cs="Arial"/>
                <w:color w:val="000000"/>
                <w:sz w:val="22"/>
                <w:szCs w:val="22"/>
              </w:rPr>
            </w:pPr>
            <w:r>
              <w:rPr>
                <w:rFonts w:ascii="Arial" w:hAnsi="Arial" w:cs="Arial"/>
                <w:color w:val="000000"/>
                <w:sz w:val="22"/>
                <w:szCs w:val="22"/>
              </w:rPr>
              <w:t>Year 2023</w:t>
            </w:r>
          </w:p>
        </w:tc>
        <w:tc>
          <w:tcPr>
            <w:tcW w:w="466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6B99F93" w14:textId="77777777" w:rsidR="0007643E" w:rsidRDefault="0007643E">
            <w:pPr>
              <w:jc w:val="center"/>
              <w:rPr>
                <w:rFonts w:ascii="Arial" w:hAnsi="Arial" w:cs="Arial"/>
                <w:color w:val="000000"/>
                <w:sz w:val="22"/>
                <w:szCs w:val="22"/>
              </w:rPr>
            </w:pPr>
            <w:r>
              <w:rPr>
                <w:rFonts w:ascii="Arial" w:hAnsi="Arial" w:cs="Arial"/>
                <w:color w:val="000000"/>
                <w:sz w:val="22"/>
                <w:szCs w:val="22"/>
              </w:rPr>
              <w:t>YES     or     NO</w:t>
            </w:r>
          </w:p>
        </w:tc>
      </w:tr>
      <w:tr w:rsidR="0007643E" w14:paraId="1E154F18" w14:textId="77777777" w:rsidTr="0007643E">
        <w:trPr>
          <w:trHeight w:val="315"/>
        </w:trPr>
        <w:tc>
          <w:tcPr>
            <w:tcW w:w="960" w:type="dxa"/>
            <w:tcBorders>
              <w:top w:val="nil"/>
              <w:left w:val="single" w:sz="8" w:space="0" w:color="auto"/>
              <w:bottom w:val="single" w:sz="8" w:space="0" w:color="auto"/>
              <w:right w:val="single" w:sz="8" w:space="0" w:color="auto"/>
            </w:tcBorders>
            <w:shd w:val="clear" w:color="000000" w:fill="F2F2F2"/>
            <w:noWrap/>
            <w:vAlign w:val="center"/>
            <w:hideMark/>
          </w:tcPr>
          <w:p w14:paraId="5700D36D"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9</w:t>
            </w:r>
          </w:p>
        </w:tc>
        <w:tc>
          <w:tcPr>
            <w:tcW w:w="5480" w:type="dxa"/>
            <w:tcBorders>
              <w:top w:val="nil"/>
              <w:left w:val="nil"/>
              <w:bottom w:val="single" w:sz="8" w:space="0" w:color="auto"/>
              <w:right w:val="single" w:sz="8" w:space="0" w:color="auto"/>
            </w:tcBorders>
            <w:shd w:val="clear" w:color="000000" w:fill="F2F2F2"/>
            <w:vAlign w:val="center"/>
            <w:hideMark/>
          </w:tcPr>
          <w:p w14:paraId="55BBF049" w14:textId="77777777" w:rsidR="0007643E" w:rsidRDefault="0007643E">
            <w:pPr>
              <w:rPr>
                <w:rFonts w:ascii="Arial" w:hAnsi="Arial" w:cs="Arial"/>
                <w:color w:val="000000"/>
                <w:sz w:val="22"/>
                <w:szCs w:val="22"/>
              </w:rPr>
            </w:pPr>
            <w:r>
              <w:rPr>
                <w:rFonts w:ascii="Arial" w:hAnsi="Arial" w:cs="Arial"/>
                <w:color w:val="000000"/>
                <w:sz w:val="22"/>
                <w:szCs w:val="22"/>
              </w:rPr>
              <w:t>Year 2024</w:t>
            </w:r>
          </w:p>
        </w:tc>
        <w:tc>
          <w:tcPr>
            <w:tcW w:w="466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5FE0BBE" w14:textId="77777777" w:rsidR="0007643E" w:rsidRDefault="0007643E">
            <w:pPr>
              <w:jc w:val="center"/>
              <w:rPr>
                <w:rFonts w:ascii="Arial" w:hAnsi="Arial" w:cs="Arial"/>
                <w:color w:val="000000"/>
                <w:sz w:val="22"/>
                <w:szCs w:val="22"/>
              </w:rPr>
            </w:pPr>
            <w:r>
              <w:rPr>
                <w:rFonts w:ascii="Arial" w:hAnsi="Arial" w:cs="Arial"/>
                <w:color w:val="000000"/>
                <w:sz w:val="22"/>
                <w:szCs w:val="22"/>
              </w:rPr>
              <w:t>YES     or     NO</w:t>
            </w:r>
          </w:p>
        </w:tc>
      </w:tr>
      <w:tr w:rsidR="0007643E" w14:paraId="308CEE79" w14:textId="77777777" w:rsidTr="0007643E">
        <w:trPr>
          <w:trHeight w:val="315"/>
        </w:trPr>
        <w:tc>
          <w:tcPr>
            <w:tcW w:w="6440" w:type="dxa"/>
            <w:gridSpan w:val="2"/>
            <w:tcBorders>
              <w:top w:val="single" w:sz="8" w:space="0" w:color="auto"/>
              <w:left w:val="single" w:sz="8" w:space="0" w:color="auto"/>
              <w:bottom w:val="single" w:sz="8" w:space="0" w:color="auto"/>
              <w:right w:val="nil"/>
            </w:tcBorders>
            <w:shd w:val="clear" w:color="000000" w:fill="D9D9D9"/>
            <w:noWrap/>
            <w:vAlign w:val="center"/>
            <w:hideMark/>
          </w:tcPr>
          <w:p w14:paraId="328801BE" w14:textId="77777777" w:rsidR="0007643E" w:rsidRDefault="0007643E">
            <w:pPr>
              <w:rPr>
                <w:rFonts w:ascii="Arial" w:hAnsi="Arial" w:cs="Arial"/>
                <w:b/>
                <w:bCs/>
                <w:color w:val="000000"/>
                <w:sz w:val="22"/>
                <w:szCs w:val="22"/>
              </w:rPr>
            </w:pPr>
            <w:r>
              <w:rPr>
                <w:rFonts w:ascii="Arial" w:hAnsi="Arial" w:cs="Arial"/>
                <w:b/>
                <w:bCs/>
                <w:color w:val="000000"/>
                <w:sz w:val="22"/>
                <w:szCs w:val="22"/>
              </w:rPr>
              <w:t>Rental Option</w:t>
            </w:r>
          </w:p>
        </w:tc>
        <w:tc>
          <w:tcPr>
            <w:tcW w:w="1860" w:type="dxa"/>
            <w:tcBorders>
              <w:top w:val="nil"/>
              <w:left w:val="nil"/>
              <w:bottom w:val="single" w:sz="8" w:space="0" w:color="auto"/>
              <w:right w:val="nil"/>
            </w:tcBorders>
            <w:shd w:val="clear" w:color="000000" w:fill="D9D9D9"/>
            <w:noWrap/>
            <w:vAlign w:val="center"/>
            <w:hideMark/>
          </w:tcPr>
          <w:p w14:paraId="26B7AE71"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Monthly Price</w:t>
            </w:r>
          </w:p>
        </w:tc>
        <w:tc>
          <w:tcPr>
            <w:tcW w:w="2800" w:type="dxa"/>
            <w:tcBorders>
              <w:top w:val="nil"/>
              <w:left w:val="nil"/>
              <w:bottom w:val="single" w:sz="8" w:space="0" w:color="auto"/>
              <w:right w:val="single" w:sz="8" w:space="0" w:color="auto"/>
            </w:tcBorders>
            <w:shd w:val="clear" w:color="000000" w:fill="D9D9D9"/>
            <w:noWrap/>
            <w:vAlign w:val="center"/>
            <w:hideMark/>
          </w:tcPr>
          <w:p w14:paraId="6FABE569"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Yearly Price</w:t>
            </w:r>
          </w:p>
        </w:tc>
      </w:tr>
      <w:tr w:rsidR="0007643E" w14:paraId="04DEA6BD" w14:textId="77777777" w:rsidTr="0007643E">
        <w:trPr>
          <w:trHeight w:val="315"/>
        </w:trPr>
        <w:tc>
          <w:tcPr>
            <w:tcW w:w="96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29A55F37"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10</w:t>
            </w:r>
          </w:p>
        </w:tc>
        <w:tc>
          <w:tcPr>
            <w:tcW w:w="5480" w:type="dxa"/>
            <w:tcBorders>
              <w:top w:val="nil"/>
              <w:left w:val="nil"/>
              <w:bottom w:val="single" w:sz="8" w:space="0" w:color="auto"/>
              <w:right w:val="single" w:sz="8" w:space="0" w:color="auto"/>
            </w:tcBorders>
            <w:shd w:val="clear" w:color="000000" w:fill="F2F2F2"/>
            <w:vAlign w:val="center"/>
            <w:hideMark/>
          </w:tcPr>
          <w:p w14:paraId="484290DB" w14:textId="77777777" w:rsidR="0007643E" w:rsidRDefault="0007643E">
            <w:pPr>
              <w:rPr>
                <w:rFonts w:ascii="Arial" w:hAnsi="Arial" w:cs="Arial"/>
                <w:color w:val="000000"/>
                <w:sz w:val="22"/>
                <w:szCs w:val="22"/>
              </w:rPr>
            </w:pPr>
            <w:r>
              <w:rPr>
                <w:rFonts w:ascii="Arial" w:hAnsi="Arial" w:cs="Arial"/>
                <w:color w:val="000000"/>
                <w:sz w:val="22"/>
                <w:szCs w:val="22"/>
              </w:rPr>
              <w:t>Option A - Rent a Transport 2000 DGE</w:t>
            </w:r>
          </w:p>
        </w:tc>
        <w:tc>
          <w:tcPr>
            <w:tcW w:w="1860" w:type="dxa"/>
            <w:tcBorders>
              <w:top w:val="nil"/>
              <w:left w:val="nil"/>
              <w:bottom w:val="single" w:sz="8" w:space="0" w:color="auto"/>
              <w:right w:val="single" w:sz="8" w:space="0" w:color="000000"/>
            </w:tcBorders>
            <w:shd w:val="clear" w:color="auto" w:fill="auto"/>
            <w:noWrap/>
            <w:vAlign w:val="center"/>
            <w:hideMark/>
          </w:tcPr>
          <w:p w14:paraId="3CBBED29"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c>
          <w:tcPr>
            <w:tcW w:w="2800" w:type="dxa"/>
            <w:tcBorders>
              <w:top w:val="nil"/>
              <w:left w:val="nil"/>
              <w:bottom w:val="single" w:sz="8" w:space="0" w:color="auto"/>
              <w:right w:val="single" w:sz="8" w:space="0" w:color="auto"/>
            </w:tcBorders>
            <w:shd w:val="clear" w:color="auto" w:fill="auto"/>
            <w:noWrap/>
            <w:vAlign w:val="center"/>
            <w:hideMark/>
          </w:tcPr>
          <w:p w14:paraId="1086224D"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r>
      <w:tr w:rsidR="0007643E" w14:paraId="19945947" w14:textId="77777777" w:rsidTr="0007643E">
        <w:trPr>
          <w:trHeight w:val="315"/>
        </w:trPr>
        <w:tc>
          <w:tcPr>
            <w:tcW w:w="960" w:type="dxa"/>
            <w:vMerge/>
            <w:tcBorders>
              <w:top w:val="nil"/>
              <w:left w:val="single" w:sz="8" w:space="0" w:color="auto"/>
              <w:bottom w:val="single" w:sz="8" w:space="0" w:color="000000"/>
              <w:right w:val="single" w:sz="8" w:space="0" w:color="auto"/>
            </w:tcBorders>
            <w:vAlign w:val="center"/>
            <w:hideMark/>
          </w:tcPr>
          <w:p w14:paraId="6CAF4E10" w14:textId="77777777" w:rsidR="0007643E" w:rsidRDefault="0007643E">
            <w:pPr>
              <w:rPr>
                <w:rFonts w:ascii="Arial" w:hAnsi="Arial" w:cs="Arial"/>
                <w:b/>
                <w:bCs/>
                <w:color w:val="000000"/>
                <w:sz w:val="22"/>
                <w:szCs w:val="22"/>
              </w:rPr>
            </w:pPr>
          </w:p>
        </w:tc>
        <w:tc>
          <w:tcPr>
            <w:tcW w:w="5480" w:type="dxa"/>
            <w:tcBorders>
              <w:top w:val="nil"/>
              <w:left w:val="nil"/>
              <w:bottom w:val="single" w:sz="8" w:space="0" w:color="auto"/>
              <w:right w:val="single" w:sz="8" w:space="0" w:color="auto"/>
            </w:tcBorders>
            <w:shd w:val="clear" w:color="000000" w:fill="F2F2F2"/>
            <w:vAlign w:val="center"/>
            <w:hideMark/>
          </w:tcPr>
          <w:p w14:paraId="1C52BEDD" w14:textId="77777777" w:rsidR="0007643E" w:rsidRDefault="0007643E">
            <w:pPr>
              <w:rPr>
                <w:rFonts w:ascii="Arial" w:hAnsi="Arial" w:cs="Arial"/>
                <w:color w:val="000000"/>
                <w:sz w:val="22"/>
                <w:szCs w:val="22"/>
              </w:rPr>
            </w:pPr>
            <w:r>
              <w:rPr>
                <w:rFonts w:ascii="Arial" w:hAnsi="Arial" w:cs="Arial"/>
                <w:color w:val="000000"/>
                <w:sz w:val="22"/>
                <w:szCs w:val="22"/>
              </w:rPr>
              <w:t>Option B - Rent a Transport 2800 DGE</w:t>
            </w:r>
          </w:p>
        </w:tc>
        <w:tc>
          <w:tcPr>
            <w:tcW w:w="1860" w:type="dxa"/>
            <w:tcBorders>
              <w:top w:val="nil"/>
              <w:left w:val="nil"/>
              <w:bottom w:val="single" w:sz="8" w:space="0" w:color="auto"/>
              <w:right w:val="single" w:sz="8" w:space="0" w:color="000000"/>
            </w:tcBorders>
            <w:shd w:val="clear" w:color="auto" w:fill="auto"/>
            <w:noWrap/>
            <w:vAlign w:val="center"/>
            <w:hideMark/>
          </w:tcPr>
          <w:p w14:paraId="2D70F249"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c>
          <w:tcPr>
            <w:tcW w:w="2800" w:type="dxa"/>
            <w:tcBorders>
              <w:top w:val="nil"/>
              <w:left w:val="nil"/>
              <w:bottom w:val="single" w:sz="8" w:space="0" w:color="auto"/>
              <w:right w:val="single" w:sz="8" w:space="0" w:color="auto"/>
            </w:tcBorders>
            <w:shd w:val="clear" w:color="auto" w:fill="auto"/>
            <w:noWrap/>
            <w:vAlign w:val="center"/>
            <w:hideMark/>
          </w:tcPr>
          <w:p w14:paraId="610BB7BB"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r>
      <w:tr w:rsidR="0007643E" w14:paraId="3D3D75F1" w14:textId="77777777" w:rsidTr="0007643E">
        <w:trPr>
          <w:trHeight w:val="315"/>
        </w:trPr>
        <w:tc>
          <w:tcPr>
            <w:tcW w:w="960" w:type="dxa"/>
            <w:vMerge/>
            <w:tcBorders>
              <w:top w:val="nil"/>
              <w:left w:val="single" w:sz="8" w:space="0" w:color="auto"/>
              <w:bottom w:val="single" w:sz="8" w:space="0" w:color="000000"/>
              <w:right w:val="single" w:sz="8" w:space="0" w:color="auto"/>
            </w:tcBorders>
            <w:vAlign w:val="center"/>
            <w:hideMark/>
          </w:tcPr>
          <w:p w14:paraId="6B31B230" w14:textId="77777777" w:rsidR="0007643E" w:rsidRDefault="0007643E">
            <w:pPr>
              <w:rPr>
                <w:rFonts w:ascii="Arial" w:hAnsi="Arial" w:cs="Arial"/>
                <w:b/>
                <w:bCs/>
                <w:color w:val="000000"/>
                <w:sz w:val="22"/>
                <w:szCs w:val="22"/>
              </w:rPr>
            </w:pPr>
          </w:p>
        </w:tc>
        <w:tc>
          <w:tcPr>
            <w:tcW w:w="5480" w:type="dxa"/>
            <w:tcBorders>
              <w:top w:val="nil"/>
              <w:left w:val="nil"/>
              <w:bottom w:val="single" w:sz="8" w:space="0" w:color="auto"/>
              <w:right w:val="single" w:sz="8" w:space="0" w:color="auto"/>
            </w:tcBorders>
            <w:shd w:val="clear" w:color="000000" w:fill="F2F2F2"/>
            <w:vAlign w:val="center"/>
            <w:hideMark/>
          </w:tcPr>
          <w:p w14:paraId="6C8DBA85" w14:textId="77777777" w:rsidR="0007643E" w:rsidRDefault="0007643E">
            <w:pPr>
              <w:rPr>
                <w:rFonts w:ascii="Arial" w:hAnsi="Arial" w:cs="Arial"/>
                <w:color w:val="000000"/>
                <w:sz w:val="22"/>
                <w:szCs w:val="22"/>
              </w:rPr>
            </w:pPr>
            <w:r>
              <w:rPr>
                <w:rFonts w:ascii="Arial" w:hAnsi="Arial" w:cs="Arial"/>
                <w:color w:val="000000"/>
                <w:sz w:val="22"/>
                <w:szCs w:val="22"/>
              </w:rPr>
              <w:t>Option C - Rent a Transport 3500 DGE</w:t>
            </w:r>
          </w:p>
        </w:tc>
        <w:tc>
          <w:tcPr>
            <w:tcW w:w="1860" w:type="dxa"/>
            <w:tcBorders>
              <w:top w:val="nil"/>
              <w:left w:val="nil"/>
              <w:bottom w:val="single" w:sz="8" w:space="0" w:color="auto"/>
              <w:right w:val="single" w:sz="8" w:space="0" w:color="000000"/>
            </w:tcBorders>
            <w:shd w:val="clear" w:color="auto" w:fill="auto"/>
            <w:noWrap/>
            <w:vAlign w:val="center"/>
            <w:hideMark/>
          </w:tcPr>
          <w:p w14:paraId="14396D7D"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c>
          <w:tcPr>
            <w:tcW w:w="2800" w:type="dxa"/>
            <w:tcBorders>
              <w:top w:val="nil"/>
              <w:left w:val="nil"/>
              <w:bottom w:val="single" w:sz="8" w:space="0" w:color="auto"/>
              <w:right w:val="single" w:sz="8" w:space="0" w:color="auto"/>
            </w:tcBorders>
            <w:shd w:val="clear" w:color="auto" w:fill="auto"/>
            <w:noWrap/>
            <w:vAlign w:val="center"/>
            <w:hideMark/>
          </w:tcPr>
          <w:p w14:paraId="7A2A20E9"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r>
      <w:tr w:rsidR="0007643E" w14:paraId="2EE4D049" w14:textId="77777777" w:rsidTr="0007643E">
        <w:trPr>
          <w:trHeight w:val="315"/>
        </w:trPr>
        <w:tc>
          <w:tcPr>
            <w:tcW w:w="960" w:type="dxa"/>
            <w:vMerge/>
            <w:tcBorders>
              <w:top w:val="nil"/>
              <w:left w:val="single" w:sz="8" w:space="0" w:color="auto"/>
              <w:bottom w:val="single" w:sz="8" w:space="0" w:color="000000"/>
              <w:right w:val="single" w:sz="8" w:space="0" w:color="auto"/>
            </w:tcBorders>
            <w:vAlign w:val="center"/>
            <w:hideMark/>
          </w:tcPr>
          <w:p w14:paraId="79E27C95" w14:textId="77777777" w:rsidR="0007643E" w:rsidRDefault="0007643E">
            <w:pPr>
              <w:rPr>
                <w:rFonts w:ascii="Arial" w:hAnsi="Arial" w:cs="Arial"/>
                <w:b/>
                <w:bCs/>
                <w:color w:val="000000"/>
                <w:sz w:val="22"/>
                <w:szCs w:val="22"/>
              </w:rPr>
            </w:pPr>
          </w:p>
        </w:tc>
        <w:tc>
          <w:tcPr>
            <w:tcW w:w="5480" w:type="dxa"/>
            <w:tcBorders>
              <w:top w:val="nil"/>
              <w:left w:val="nil"/>
              <w:bottom w:val="single" w:sz="8" w:space="0" w:color="auto"/>
              <w:right w:val="single" w:sz="8" w:space="0" w:color="auto"/>
            </w:tcBorders>
            <w:shd w:val="clear" w:color="000000" w:fill="F2F2F2"/>
            <w:vAlign w:val="center"/>
            <w:hideMark/>
          </w:tcPr>
          <w:p w14:paraId="00D25EC3" w14:textId="77777777" w:rsidR="0007643E" w:rsidRDefault="0007643E">
            <w:pPr>
              <w:rPr>
                <w:rFonts w:ascii="Arial" w:hAnsi="Arial" w:cs="Arial"/>
                <w:color w:val="000000"/>
                <w:sz w:val="22"/>
                <w:szCs w:val="22"/>
              </w:rPr>
            </w:pPr>
            <w:r>
              <w:rPr>
                <w:rFonts w:ascii="Arial" w:hAnsi="Arial" w:cs="Arial"/>
                <w:color w:val="000000"/>
                <w:sz w:val="22"/>
                <w:szCs w:val="22"/>
              </w:rPr>
              <w:t>Option D - Rent a Transport 4000 DGE</w:t>
            </w:r>
          </w:p>
        </w:tc>
        <w:tc>
          <w:tcPr>
            <w:tcW w:w="1860" w:type="dxa"/>
            <w:tcBorders>
              <w:top w:val="nil"/>
              <w:left w:val="nil"/>
              <w:bottom w:val="single" w:sz="8" w:space="0" w:color="auto"/>
              <w:right w:val="single" w:sz="8" w:space="0" w:color="000000"/>
            </w:tcBorders>
            <w:shd w:val="clear" w:color="auto" w:fill="auto"/>
            <w:noWrap/>
            <w:vAlign w:val="center"/>
            <w:hideMark/>
          </w:tcPr>
          <w:p w14:paraId="218A116B"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c>
          <w:tcPr>
            <w:tcW w:w="2800" w:type="dxa"/>
            <w:tcBorders>
              <w:top w:val="nil"/>
              <w:left w:val="nil"/>
              <w:bottom w:val="single" w:sz="8" w:space="0" w:color="auto"/>
              <w:right w:val="single" w:sz="8" w:space="0" w:color="auto"/>
            </w:tcBorders>
            <w:shd w:val="clear" w:color="auto" w:fill="auto"/>
            <w:noWrap/>
            <w:vAlign w:val="center"/>
            <w:hideMark/>
          </w:tcPr>
          <w:p w14:paraId="48CB00A7"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r>
      <w:tr w:rsidR="0007643E" w14:paraId="2763EB8C" w14:textId="77777777" w:rsidTr="0007643E">
        <w:trPr>
          <w:trHeight w:val="585"/>
        </w:trPr>
        <w:tc>
          <w:tcPr>
            <w:tcW w:w="960" w:type="dxa"/>
            <w:tcBorders>
              <w:top w:val="nil"/>
              <w:left w:val="single" w:sz="8" w:space="0" w:color="auto"/>
              <w:bottom w:val="nil"/>
              <w:right w:val="single" w:sz="8" w:space="0" w:color="auto"/>
            </w:tcBorders>
            <w:shd w:val="clear" w:color="000000" w:fill="F2F2F2"/>
            <w:noWrap/>
            <w:vAlign w:val="center"/>
            <w:hideMark/>
          </w:tcPr>
          <w:p w14:paraId="1B1758F0"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11</w:t>
            </w:r>
          </w:p>
        </w:tc>
        <w:tc>
          <w:tcPr>
            <w:tcW w:w="5480" w:type="dxa"/>
            <w:tcBorders>
              <w:top w:val="nil"/>
              <w:left w:val="nil"/>
              <w:bottom w:val="single" w:sz="8" w:space="0" w:color="auto"/>
              <w:right w:val="single" w:sz="8" w:space="0" w:color="auto"/>
            </w:tcBorders>
            <w:shd w:val="clear" w:color="000000" w:fill="F2F2F2"/>
            <w:vAlign w:val="center"/>
            <w:hideMark/>
          </w:tcPr>
          <w:p w14:paraId="69BBAF8C" w14:textId="77777777" w:rsidR="0007643E" w:rsidRDefault="0007643E">
            <w:pPr>
              <w:rPr>
                <w:rFonts w:ascii="Arial" w:hAnsi="Arial" w:cs="Arial"/>
                <w:color w:val="000000"/>
                <w:sz w:val="22"/>
                <w:szCs w:val="22"/>
              </w:rPr>
            </w:pPr>
            <w:r>
              <w:rPr>
                <w:rFonts w:ascii="Arial" w:hAnsi="Arial" w:cs="Arial"/>
                <w:color w:val="000000"/>
                <w:sz w:val="22"/>
                <w:szCs w:val="22"/>
              </w:rPr>
              <w:t>Cost per hour for a tractor trailer to haul the transport, fueling the transport and exchanging transport.</w:t>
            </w:r>
          </w:p>
        </w:tc>
        <w:tc>
          <w:tcPr>
            <w:tcW w:w="466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04A8F2F" w14:textId="77777777" w:rsidR="0007643E" w:rsidRDefault="0007643E">
            <w:pPr>
              <w:rPr>
                <w:rFonts w:ascii="Arial" w:hAnsi="Arial" w:cs="Arial"/>
                <w:sz w:val="22"/>
                <w:szCs w:val="22"/>
              </w:rPr>
            </w:pPr>
            <w:r>
              <w:rPr>
                <w:rFonts w:ascii="Arial" w:hAnsi="Arial" w:cs="Arial"/>
                <w:sz w:val="22"/>
                <w:szCs w:val="22"/>
              </w:rPr>
              <w:t xml:space="preserve">  $                                per hour</w:t>
            </w:r>
          </w:p>
        </w:tc>
      </w:tr>
      <w:tr w:rsidR="0007643E" w14:paraId="7F4734F3" w14:textId="77777777" w:rsidTr="0007643E">
        <w:trPr>
          <w:trHeight w:val="315"/>
        </w:trPr>
        <w:tc>
          <w:tcPr>
            <w:tcW w:w="11100"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F501BCC" w14:textId="77777777" w:rsidR="0007643E" w:rsidRDefault="0007643E">
            <w:pPr>
              <w:rPr>
                <w:rFonts w:ascii="Arial" w:hAnsi="Arial" w:cs="Arial"/>
                <w:b/>
                <w:bCs/>
                <w:color w:val="000000"/>
                <w:sz w:val="22"/>
                <w:szCs w:val="22"/>
              </w:rPr>
            </w:pPr>
            <w:r>
              <w:rPr>
                <w:rFonts w:ascii="Arial" w:hAnsi="Arial" w:cs="Arial"/>
                <w:b/>
                <w:bCs/>
                <w:color w:val="000000"/>
                <w:sz w:val="22"/>
                <w:szCs w:val="22"/>
              </w:rPr>
              <w:t>Delivery Time - Rental</w:t>
            </w:r>
          </w:p>
        </w:tc>
      </w:tr>
      <w:tr w:rsidR="0007643E" w14:paraId="1C5CBA59" w14:textId="77777777" w:rsidTr="0007643E">
        <w:trPr>
          <w:trHeight w:val="585"/>
        </w:trPr>
        <w:tc>
          <w:tcPr>
            <w:tcW w:w="960" w:type="dxa"/>
            <w:tcBorders>
              <w:top w:val="nil"/>
              <w:left w:val="single" w:sz="8" w:space="0" w:color="auto"/>
              <w:bottom w:val="nil"/>
              <w:right w:val="single" w:sz="8" w:space="0" w:color="auto"/>
            </w:tcBorders>
            <w:shd w:val="clear" w:color="000000" w:fill="F2F2F2"/>
            <w:noWrap/>
            <w:vAlign w:val="center"/>
            <w:hideMark/>
          </w:tcPr>
          <w:p w14:paraId="69C7584B"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12</w:t>
            </w:r>
          </w:p>
        </w:tc>
        <w:tc>
          <w:tcPr>
            <w:tcW w:w="5480" w:type="dxa"/>
            <w:tcBorders>
              <w:top w:val="nil"/>
              <w:left w:val="nil"/>
              <w:bottom w:val="nil"/>
              <w:right w:val="single" w:sz="8" w:space="0" w:color="auto"/>
            </w:tcBorders>
            <w:shd w:val="clear" w:color="000000" w:fill="F2F2F2"/>
            <w:vAlign w:val="center"/>
            <w:hideMark/>
          </w:tcPr>
          <w:p w14:paraId="1F932591" w14:textId="77777777" w:rsidR="0007643E" w:rsidRDefault="0007643E">
            <w:pPr>
              <w:rPr>
                <w:rFonts w:ascii="Arial" w:hAnsi="Arial" w:cs="Arial"/>
                <w:color w:val="000000"/>
                <w:sz w:val="22"/>
                <w:szCs w:val="22"/>
              </w:rPr>
            </w:pPr>
            <w:r>
              <w:rPr>
                <w:rFonts w:ascii="Arial" w:hAnsi="Arial" w:cs="Arial"/>
                <w:color w:val="000000"/>
                <w:sz w:val="22"/>
                <w:szCs w:val="22"/>
              </w:rPr>
              <w:t xml:space="preserve">Delivery Time to provide trailer, </w:t>
            </w:r>
            <w:proofErr w:type="spellStart"/>
            <w:r>
              <w:rPr>
                <w:rFonts w:ascii="Arial" w:hAnsi="Arial" w:cs="Arial"/>
                <w:color w:val="000000"/>
                <w:sz w:val="22"/>
                <w:szCs w:val="22"/>
              </w:rPr>
              <w:t>defueler</w:t>
            </w:r>
            <w:proofErr w:type="spellEnd"/>
            <w:r>
              <w:rPr>
                <w:rFonts w:ascii="Arial" w:hAnsi="Arial" w:cs="Arial"/>
                <w:color w:val="000000"/>
                <w:sz w:val="22"/>
                <w:szCs w:val="22"/>
              </w:rPr>
              <w:t>/</w:t>
            </w:r>
            <w:proofErr w:type="spellStart"/>
            <w:r>
              <w:rPr>
                <w:rFonts w:ascii="Arial" w:hAnsi="Arial" w:cs="Arial"/>
                <w:color w:val="000000"/>
                <w:sz w:val="22"/>
                <w:szCs w:val="22"/>
              </w:rPr>
              <w:t>refueler</w:t>
            </w:r>
            <w:proofErr w:type="spellEnd"/>
            <w:r>
              <w:rPr>
                <w:rFonts w:ascii="Arial" w:hAnsi="Arial" w:cs="Arial"/>
                <w:color w:val="000000"/>
                <w:sz w:val="22"/>
                <w:szCs w:val="22"/>
              </w:rPr>
              <w:t xml:space="preserve"> package and optional equipment if rented.</w:t>
            </w:r>
          </w:p>
        </w:tc>
        <w:tc>
          <w:tcPr>
            <w:tcW w:w="4660" w:type="dxa"/>
            <w:gridSpan w:val="2"/>
            <w:tcBorders>
              <w:top w:val="single" w:sz="8" w:space="0" w:color="auto"/>
              <w:left w:val="nil"/>
              <w:bottom w:val="nil"/>
              <w:right w:val="single" w:sz="8" w:space="0" w:color="000000"/>
            </w:tcBorders>
            <w:shd w:val="clear" w:color="auto" w:fill="auto"/>
            <w:noWrap/>
            <w:vAlign w:val="center"/>
            <w:hideMark/>
          </w:tcPr>
          <w:p w14:paraId="6B14E9DD" w14:textId="77777777" w:rsidR="0007643E" w:rsidRDefault="0007643E">
            <w:pPr>
              <w:jc w:val="center"/>
              <w:rPr>
                <w:rFonts w:ascii="Arial" w:hAnsi="Arial" w:cs="Arial"/>
                <w:color w:val="000000"/>
                <w:sz w:val="22"/>
                <w:szCs w:val="22"/>
              </w:rPr>
            </w:pPr>
            <w:r>
              <w:rPr>
                <w:rFonts w:ascii="Arial" w:hAnsi="Arial" w:cs="Arial"/>
                <w:color w:val="000000"/>
                <w:sz w:val="22"/>
                <w:szCs w:val="22"/>
              </w:rPr>
              <w:t xml:space="preserve">                 DAYS</w:t>
            </w:r>
          </w:p>
        </w:tc>
      </w:tr>
      <w:tr w:rsidR="0007643E" w14:paraId="54B4BC3A" w14:textId="77777777" w:rsidTr="0007643E">
        <w:trPr>
          <w:trHeight w:val="315"/>
        </w:trPr>
        <w:tc>
          <w:tcPr>
            <w:tcW w:w="11100"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C65B3F0" w14:textId="77777777" w:rsidR="0007643E" w:rsidRDefault="0007643E">
            <w:pPr>
              <w:rPr>
                <w:rFonts w:ascii="Arial" w:hAnsi="Arial" w:cs="Arial"/>
                <w:b/>
                <w:bCs/>
                <w:color w:val="000000"/>
                <w:sz w:val="22"/>
                <w:szCs w:val="22"/>
              </w:rPr>
            </w:pPr>
            <w:r>
              <w:rPr>
                <w:rFonts w:ascii="Arial" w:hAnsi="Arial" w:cs="Arial"/>
                <w:b/>
                <w:bCs/>
                <w:color w:val="000000"/>
                <w:sz w:val="22"/>
                <w:szCs w:val="22"/>
              </w:rPr>
              <w:t>Future Pricing - if rented, vendor will maintain the same pricing for the following years:</w:t>
            </w:r>
          </w:p>
        </w:tc>
      </w:tr>
      <w:tr w:rsidR="0007643E" w14:paraId="1C2B5F85" w14:textId="77777777" w:rsidTr="0007643E">
        <w:trPr>
          <w:trHeight w:val="315"/>
        </w:trPr>
        <w:tc>
          <w:tcPr>
            <w:tcW w:w="960" w:type="dxa"/>
            <w:tcBorders>
              <w:top w:val="nil"/>
              <w:left w:val="single" w:sz="8" w:space="0" w:color="auto"/>
              <w:bottom w:val="single" w:sz="8" w:space="0" w:color="auto"/>
              <w:right w:val="single" w:sz="8" w:space="0" w:color="auto"/>
            </w:tcBorders>
            <w:shd w:val="clear" w:color="000000" w:fill="F2F2F2"/>
            <w:noWrap/>
            <w:vAlign w:val="center"/>
            <w:hideMark/>
          </w:tcPr>
          <w:p w14:paraId="34A5E632"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13</w:t>
            </w:r>
          </w:p>
        </w:tc>
        <w:tc>
          <w:tcPr>
            <w:tcW w:w="5480" w:type="dxa"/>
            <w:tcBorders>
              <w:top w:val="nil"/>
              <w:left w:val="nil"/>
              <w:bottom w:val="single" w:sz="8" w:space="0" w:color="auto"/>
              <w:right w:val="single" w:sz="8" w:space="0" w:color="auto"/>
            </w:tcBorders>
            <w:shd w:val="clear" w:color="000000" w:fill="F2F2F2"/>
            <w:vAlign w:val="center"/>
            <w:hideMark/>
          </w:tcPr>
          <w:p w14:paraId="5B7CDFEF" w14:textId="77777777" w:rsidR="0007643E" w:rsidRDefault="0007643E">
            <w:pPr>
              <w:rPr>
                <w:rFonts w:ascii="Arial" w:hAnsi="Arial" w:cs="Arial"/>
                <w:color w:val="000000"/>
                <w:sz w:val="22"/>
                <w:szCs w:val="22"/>
              </w:rPr>
            </w:pPr>
            <w:r>
              <w:rPr>
                <w:rFonts w:ascii="Arial" w:hAnsi="Arial" w:cs="Arial"/>
                <w:color w:val="000000"/>
                <w:sz w:val="22"/>
                <w:szCs w:val="22"/>
              </w:rPr>
              <w:t>Year 2021</w:t>
            </w:r>
          </w:p>
        </w:tc>
        <w:tc>
          <w:tcPr>
            <w:tcW w:w="466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0A7B082" w14:textId="77777777" w:rsidR="0007643E" w:rsidRDefault="0007643E">
            <w:pPr>
              <w:jc w:val="center"/>
              <w:rPr>
                <w:rFonts w:ascii="Arial" w:hAnsi="Arial" w:cs="Arial"/>
                <w:color w:val="000000"/>
                <w:sz w:val="22"/>
                <w:szCs w:val="22"/>
              </w:rPr>
            </w:pPr>
            <w:r>
              <w:rPr>
                <w:rFonts w:ascii="Arial" w:hAnsi="Arial" w:cs="Arial"/>
                <w:color w:val="000000"/>
                <w:sz w:val="22"/>
                <w:szCs w:val="22"/>
              </w:rPr>
              <w:t>YES     or     NO</w:t>
            </w:r>
          </w:p>
        </w:tc>
      </w:tr>
      <w:tr w:rsidR="0007643E" w14:paraId="6EDA81D4" w14:textId="77777777" w:rsidTr="0007643E">
        <w:trPr>
          <w:trHeight w:val="315"/>
        </w:trPr>
        <w:tc>
          <w:tcPr>
            <w:tcW w:w="960" w:type="dxa"/>
            <w:tcBorders>
              <w:top w:val="nil"/>
              <w:left w:val="single" w:sz="8" w:space="0" w:color="auto"/>
              <w:bottom w:val="single" w:sz="8" w:space="0" w:color="auto"/>
              <w:right w:val="single" w:sz="8" w:space="0" w:color="auto"/>
            </w:tcBorders>
            <w:shd w:val="clear" w:color="000000" w:fill="F2F2F2"/>
            <w:noWrap/>
            <w:vAlign w:val="center"/>
            <w:hideMark/>
          </w:tcPr>
          <w:p w14:paraId="46FC2132"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14</w:t>
            </w:r>
          </w:p>
        </w:tc>
        <w:tc>
          <w:tcPr>
            <w:tcW w:w="5480" w:type="dxa"/>
            <w:tcBorders>
              <w:top w:val="nil"/>
              <w:left w:val="nil"/>
              <w:bottom w:val="single" w:sz="8" w:space="0" w:color="auto"/>
              <w:right w:val="single" w:sz="8" w:space="0" w:color="auto"/>
            </w:tcBorders>
            <w:shd w:val="clear" w:color="000000" w:fill="F2F2F2"/>
            <w:vAlign w:val="center"/>
            <w:hideMark/>
          </w:tcPr>
          <w:p w14:paraId="519257A0" w14:textId="77777777" w:rsidR="0007643E" w:rsidRDefault="0007643E">
            <w:pPr>
              <w:rPr>
                <w:rFonts w:ascii="Arial" w:hAnsi="Arial" w:cs="Arial"/>
                <w:color w:val="000000"/>
                <w:sz w:val="22"/>
                <w:szCs w:val="22"/>
              </w:rPr>
            </w:pPr>
            <w:r>
              <w:rPr>
                <w:rFonts w:ascii="Arial" w:hAnsi="Arial" w:cs="Arial"/>
                <w:color w:val="000000"/>
                <w:sz w:val="22"/>
                <w:szCs w:val="22"/>
              </w:rPr>
              <w:t>Year 2022</w:t>
            </w:r>
          </w:p>
        </w:tc>
        <w:tc>
          <w:tcPr>
            <w:tcW w:w="466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6387481" w14:textId="77777777" w:rsidR="0007643E" w:rsidRDefault="0007643E">
            <w:pPr>
              <w:jc w:val="center"/>
              <w:rPr>
                <w:rFonts w:ascii="Arial" w:hAnsi="Arial" w:cs="Arial"/>
                <w:color w:val="000000"/>
                <w:sz w:val="22"/>
                <w:szCs w:val="22"/>
              </w:rPr>
            </w:pPr>
            <w:r>
              <w:rPr>
                <w:rFonts w:ascii="Arial" w:hAnsi="Arial" w:cs="Arial"/>
                <w:color w:val="000000"/>
                <w:sz w:val="22"/>
                <w:szCs w:val="22"/>
              </w:rPr>
              <w:t>YES     or     NO</w:t>
            </w:r>
          </w:p>
        </w:tc>
      </w:tr>
      <w:tr w:rsidR="0007643E" w14:paraId="3FCFD4A4" w14:textId="77777777" w:rsidTr="0007643E">
        <w:trPr>
          <w:trHeight w:val="315"/>
        </w:trPr>
        <w:tc>
          <w:tcPr>
            <w:tcW w:w="960" w:type="dxa"/>
            <w:tcBorders>
              <w:top w:val="nil"/>
              <w:left w:val="single" w:sz="8" w:space="0" w:color="auto"/>
              <w:bottom w:val="single" w:sz="8" w:space="0" w:color="auto"/>
              <w:right w:val="single" w:sz="8" w:space="0" w:color="auto"/>
            </w:tcBorders>
            <w:shd w:val="clear" w:color="000000" w:fill="F2F2F2"/>
            <w:noWrap/>
            <w:vAlign w:val="center"/>
            <w:hideMark/>
          </w:tcPr>
          <w:p w14:paraId="4FB3A3B7"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15</w:t>
            </w:r>
          </w:p>
        </w:tc>
        <w:tc>
          <w:tcPr>
            <w:tcW w:w="5480" w:type="dxa"/>
            <w:tcBorders>
              <w:top w:val="nil"/>
              <w:left w:val="nil"/>
              <w:bottom w:val="single" w:sz="8" w:space="0" w:color="auto"/>
              <w:right w:val="single" w:sz="8" w:space="0" w:color="auto"/>
            </w:tcBorders>
            <w:shd w:val="clear" w:color="000000" w:fill="F2F2F2"/>
            <w:vAlign w:val="center"/>
            <w:hideMark/>
          </w:tcPr>
          <w:p w14:paraId="399C8D81" w14:textId="77777777" w:rsidR="0007643E" w:rsidRDefault="0007643E">
            <w:pPr>
              <w:rPr>
                <w:rFonts w:ascii="Arial" w:hAnsi="Arial" w:cs="Arial"/>
                <w:color w:val="000000"/>
                <w:sz w:val="22"/>
                <w:szCs w:val="22"/>
              </w:rPr>
            </w:pPr>
            <w:r>
              <w:rPr>
                <w:rFonts w:ascii="Arial" w:hAnsi="Arial" w:cs="Arial"/>
                <w:color w:val="000000"/>
                <w:sz w:val="22"/>
                <w:szCs w:val="22"/>
              </w:rPr>
              <w:t>Year 2023</w:t>
            </w:r>
          </w:p>
        </w:tc>
        <w:tc>
          <w:tcPr>
            <w:tcW w:w="466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5ED6887" w14:textId="77777777" w:rsidR="0007643E" w:rsidRDefault="0007643E">
            <w:pPr>
              <w:jc w:val="center"/>
              <w:rPr>
                <w:rFonts w:ascii="Arial" w:hAnsi="Arial" w:cs="Arial"/>
                <w:color w:val="000000"/>
                <w:sz w:val="22"/>
                <w:szCs w:val="22"/>
              </w:rPr>
            </w:pPr>
            <w:r>
              <w:rPr>
                <w:rFonts w:ascii="Arial" w:hAnsi="Arial" w:cs="Arial"/>
                <w:color w:val="000000"/>
                <w:sz w:val="22"/>
                <w:szCs w:val="22"/>
              </w:rPr>
              <w:t>YES     or     NO</w:t>
            </w:r>
          </w:p>
        </w:tc>
      </w:tr>
      <w:tr w:rsidR="0007643E" w14:paraId="3F0A069E" w14:textId="77777777" w:rsidTr="0007643E">
        <w:trPr>
          <w:trHeight w:val="315"/>
        </w:trPr>
        <w:tc>
          <w:tcPr>
            <w:tcW w:w="960" w:type="dxa"/>
            <w:tcBorders>
              <w:top w:val="nil"/>
              <w:left w:val="single" w:sz="8" w:space="0" w:color="auto"/>
              <w:bottom w:val="single" w:sz="8" w:space="0" w:color="auto"/>
              <w:right w:val="single" w:sz="8" w:space="0" w:color="auto"/>
            </w:tcBorders>
            <w:shd w:val="clear" w:color="000000" w:fill="F2F2F2"/>
            <w:noWrap/>
            <w:vAlign w:val="center"/>
            <w:hideMark/>
          </w:tcPr>
          <w:p w14:paraId="231D6A00"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16</w:t>
            </w:r>
          </w:p>
        </w:tc>
        <w:tc>
          <w:tcPr>
            <w:tcW w:w="5480" w:type="dxa"/>
            <w:tcBorders>
              <w:top w:val="nil"/>
              <w:left w:val="nil"/>
              <w:bottom w:val="single" w:sz="8" w:space="0" w:color="auto"/>
              <w:right w:val="single" w:sz="8" w:space="0" w:color="auto"/>
            </w:tcBorders>
            <w:shd w:val="clear" w:color="000000" w:fill="F2F2F2"/>
            <w:vAlign w:val="center"/>
            <w:hideMark/>
          </w:tcPr>
          <w:p w14:paraId="3A785459" w14:textId="77777777" w:rsidR="0007643E" w:rsidRDefault="0007643E">
            <w:pPr>
              <w:rPr>
                <w:rFonts w:ascii="Arial" w:hAnsi="Arial" w:cs="Arial"/>
                <w:color w:val="000000"/>
                <w:sz w:val="22"/>
                <w:szCs w:val="22"/>
              </w:rPr>
            </w:pPr>
            <w:r>
              <w:rPr>
                <w:rFonts w:ascii="Arial" w:hAnsi="Arial" w:cs="Arial"/>
                <w:color w:val="000000"/>
                <w:sz w:val="22"/>
                <w:szCs w:val="22"/>
              </w:rPr>
              <w:t>Year 2024</w:t>
            </w:r>
          </w:p>
        </w:tc>
        <w:tc>
          <w:tcPr>
            <w:tcW w:w="466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548A5B6" w14:textId="77777777" w:rsidR="0007643E" w:rsidRDefault="0007643E">
            <w:pPr>
              <w:jc w:val="center"/>
              <w:rPr>
                <w:rFonts w:ascii="Arial" w:hAnsi="Arial" w:cs="Arial"/>
                <w:color w:val="000000"/>
                <w:sz w:val="22"/>
                <w:szCs w:val="22"/>
              </w:rPr>
            </w:pPr>
            <w:r>
              <w:rPr>
                <w:rFonts w:ascii="Arial" w:hAnsi="Arial" w:cs="Arial"/>
                <w:color w:val="000000"/>
                <w:sz w:val="22"/>
                <w:szCs w:val="22"/>
              </w:rPr>
              <w:t>YES     or     NO</w:t>
            </w:r>
          </w:p>
        </w:tc>
      </w:tr>
      <w:tr w:rsidR="0007643E" w14:paraId="5DC9E62A" w14:textId="77777777" w:rsidTr="0007643E">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6F9A6065"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w:t>
            </w:r>
          </w:p>
        </w:tc>
        <w:tc>
          <w:tcPr>
            <w:tcW w:w="7340" w:type="dxa"/>
            <w:gridSpan w:val="2"/>
            <w:tcBorders>
              <w:top w:val="single" w:sz="8" w:space="0" w:color="auto"/>
              <w:left w:val="nil"/>
              <w:bottom w:val="single" w:sz="8" w:space="0" w:color="auto"/>
              <w:right w:val="single" w:sz="8" w:space="0" w:color="auto"/>
            </w:tcBorders>
            <w:shd w:val="clear" w:color="000000" w:fill="A6A6A6"/>
            <w:vAlign w:val="center"/>
            <w:hideMark/>
          </w:tcPr>
          <w:p w14:paraId="561F2FD6" w14:textId="2C5DBBF1" w:rsidR="0007643E" w:rsidRDefault="0007643E" w:rsidP="0007643E">
            <w:pPr>
              <w:rPr>
                <w:rFonts w:ascii="Arial" w:hAnsi="Arial" w:cs="Arial"/>
                <w:b/>
                <w:bCs/>
                <w:color w:val="000000"/>
                <w:sz w:val="22"/>
                <w:szCs w:val="22"/>
              </w:rPr>
            </w:pPr>
            <w:r>
              <w:rPr>
                <w:rFonts w:ascii="Arial" w:hAnsi="Arial" w:cs="Arial"/>
                <w:b/>
                <w:bCs/>
                <w:color w:val="000000"/>
                <w:sz w:val="22"/>
                <w:szCs w:val="22"/>
              </w:rPr>
              <w:t>Item</w:t>
            </w:r>
          </w:p>
        </w:tc>
        <w:tc>
          <w:tcPr>
            <w:tcW w:w="2800" w:type="dxa"/>
            <w:tcBorders>
              <w:top w:val="single" w:sz="8" w:space="0" w:color="auto"/>
              <w:left w:val="nil"/>
              <w:bottom w:val="single" w:sz="8" w:space="0" w:color="auto"/>
              <w:right w:val="single" w:sz="8" w:space="0" w:color="000000"/>
            </w:tcBorders>
            <w:shd w:val="clear" w:color="000000" w:fill="A6A6A6"/>
            <w:noWrap/>
            <w:vAlign w:val="center"/>
            <w:hideMark/>
          </w:tcPr>
          <w:p w14:paraId="057B1464"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Total</w:t>
            </w:r>
          </w:p>
        </w:tc>
      </w:tr>
      <w:tr w:rsidR="0007643E" w14:paraId="76608818" w14:textId="77777777" w:rsidTr="0007643E">
        <w:trPr>
          <w:trHeight w:val="315"/>
        </w:trPr>
        <w:tc>
          <w:tcPr>
            <w:tcW w:w="8300" w:type="dxa"/>
            <w:gridSpan w:val="3"/>
            <w:tcBorders>
              <w:top w:val="single" w:sz="8" w:space="0" w:color="auto"/>
              <w:left w:val="single" w:sz="8" w:space="0" w:color="auto"/>
              <w:bottom w:val="single" w:sz="8" w:space="0" w:color="auto"/>
              <w:right w:val="nil"/>
            </w:tcBorders>
            <w:shd w:val="clear" w:color="000000" w:fill="D9D9D9"/>
            <w:noWrap/>
            <w:vAlign w:val="center"/>
            <w:hideMark/>
          </w:tcPr>
          <w:p w14:paraId="1E0B837D" w14:textId="77777777" w:rsidR="0007643E" w:rsidRDefault="0007643E">
            <w:pPr>
              <w:rPr>
                <w:rFonts w:ascii="Arial" w:hAnsi="Arial" w:cs="Arial"/>
                <w:b/>
                <w:bCs/>
                <w:color w:val="000000"/>
                <w:sz w:val="22"/>
                <w:szCs w:val="22"/>
              </w:rPr>
            </w:pPr>
            <w:r>
              <w:rPr>
                <w:rFonts w:ascii="Arial" w:hAnsi="Arial" w:cs="Arial"/>
                <w:b/>
                <w:bCs/>
                <w:color w:val="000000"/>
                <w:sz w:val="22"/>
                <w:szCs w:val="22"/>
              </w:rPr>
              <w:t>Additional Equipment/Accessories/Options to be considered:</w:t>
            </w:r>
          </w:p>
        </w:tc>
        <w:tc>
          <w:tcPr>
            <w:tcW w:w="2800" w:type="dxa"/>
            <w:tcBorders>
              <w:top w:val="nil"/>
              <w:left w:val="nil"/>
              <w:bottom w:val="single" w:sz="8" w:space="0" w:color="auto"/>
              <w:right w:val="single" w:sz="8" w:space="0" w:color="auto"/>
            </w:tcBorders>
            <w:shd w:val="clear" w:color="000000" w:fill="D9D9D9"/>
            <w:noWrap/>
            <w:vAlign w:val="center"/>
            <w:hideMark/>
          </w:tcPr>
          <w:p w14:paraId="3AC017DF"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Price</w:t>
            </w:r>
          </w:p>
        </w:tc>
      </w:tr>
      <w:tr w:rsidR="0007643E" w14:paraId="36E61F77" w14:textId="77777777" w:rsidTr="0007643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05208DC"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17</w:t>
            </w:r>
          </w:p>
        </w:tc>
        <w:tc>
          <w:tcPr>
            <w:tcW w:w="73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62AE1C7" w14:textId="77777777" w:rsidR="0007643E" w:rsidRDefault="0007643E">
            <w:pPr>
              <w:jc w:val="center"/>
              <w:rPr>
                <w:rFonts w:ascii="Calibri" w:hAnsi="Calibri" w:cs="Calibri"/>
                <w:color w:val="000000"/>
                <w:sz w:val="22"/>
                <w:szCs w:val="22"/>
              </w:rPr>
            </w:pPr>
            <w:r>
              <w:rPr>
                <w:rFonts w:ascii="Calibri" w:hAnsi="Calibri" w:cs="Calibri"/>
                <w:color w:val="000000"/>
                <w:sz w:val="22"/>
                <w:szCs w:val="22"/>
              </w:rPr>
              <w:t> </w:t>
            </w:r>
          </w:p>
        </w:tc>
        <w:tc>
          <w:tcPr>
            <w:tcW w:w="2800" w:type="dxa"/>
            <w:tcBorders>
              <w:top w:val="nil"/>
              <w:left w:val="nil"/>
              <w:bottom w:val="single" w:sz="8" w:space="0" w:color="auto"/>
              <w:right w:val="single" w:sz="8" w:space="0" w:color="auto"/>
            </w:tcBorders>
            <w:shd w:val="clear" w:color="auto" w:fill="auto"/>
            <w:noWrap/>
            <w:vAlign w:val="center"/>
            <w:hideMark/>
          </w:tcPr>
          <w:p w14:paraId="06243A88"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r>
      <w:tr w:rsidR="0007643E" w14:paraId="78EBB1AC" w14:textId="77777777" w:rsidTr="0007643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551EA94"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18</w:t>
            </w:r>
          </w:p>
        </w:tc>
        <w:tc>
          <w:tcPr>
            <w:tcW w:w="73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2A0FB25" w14:textId="77777777" w:rsidR="0007643E" w:rsidRDefault="0007643E">
            <w:pPr>
              <w:jc w:val="center"/>
              <w:rPr>
                <w:rFonts w:ascii="Calibri" w:hAnsi="Calibri" w:cs="Calibri"/>
                <w:color w:val="000000"/>
                <w:sz w:val="22"/>
                <w:szCs w:val="22"/>
              </w:rPr>
            </w:pPr>
            <w:r>
              <w:rPr>
                <w:rFonts w:ascii="Calibri" w:hAnsi="Calibri" w:cs="Calibri"/>
                <w:color w:val="000000"/>
                <w:sz w:val="22"/>
                <w:szCs w:val="22"/>
              </w:rPr>
              <w:t> </w:t>
            </w:r>
          </w:p>
        </w:tc>
        <w:tc>
          <w:tcPr>
            <w:tcW w:w="2800" w:type="dxa"/>
            <w:tcBorders>
              <w:top w:val="nil"/>
              <w:left w:val="nil"/>
              <w:bottom w:val="single" w:sz="8" w:space="0" w:color="auto"/>
              <w:right w:val="single" w:sz="8" w:space="0" w:color="auto"/>
            </w:tcBorders>
            <w:shd w:val="clear" w:color="auto" w:fill="auto"/>
            <w:noWrap/>
            <w:vAlign w:val="center"/>
            <w:hideMark/>
          </w:tcPr>
          <w:p w14:paraId="14CF89F1"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r>
      <w:tr w:rsidR="0007643E" w14:paraId="0A837477" w14:textId="77777777" w:rsidTr="0007643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50C0C7F"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19</w:t>
            </w:r>
          </w:p>
        </w:tc>
        <w:tc>
          <w:tcPr>
            <w:tcW w:w="73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A48251A" w14:textId="77777777" w:rsidR="0007643E" w:rsidRDefault="0007643E">
            <w:pPr>
              <w:jc w:val="center"/>
              <w:rPr>
                <w:rFonts w:ascii="Calibri" w:hAnsi="Calibri" w:cs="Calibri"/>
                <w:color w:val="000000"/>
                <w:sz w:val="22"/>
                <w:szCs w:val="22"/>
              </w:rPr>
            </w:pPr>
            <w:r>
              <w:rPr>
                <w:rFonts w:ascii="Calibri" w:hAnsi="Calibri" w:cs="Calibri"/>
                <w:color w:val="000000"/>
                <w:sz w:val="22"/>
                <w:szCs w:val="22"/>
              </w:rPr>
              <w:t> </w:t>
            </w:r>
          </w:p>
        </w:tc>
        <w:tc>
          <w:tcPr>
            <w:tcW w:w="2800" w:type="dxa"/>
            <w:tcBorders>
              <w:top w:val="nil"/>
              <w:left w:val="nil"/>
              <w:bottom w:val="single" w:sz="8" w:space="0" w:color="auto"/>
              <w:right w:val="single" w:sz="8" w:space="0" w:color="auto"/>
            </w:tcBorders>
            <w:shd w:val="clear" w:color="auto" w:fill="auto"/>
            <w:noWrap/>
            <w:vAlign w:val="center"/>
            <w:hideMark/>
          </w:tcPr>
          <w:p w14:paraId="7CC41C6D"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r>
      <w:tr w:rsidR="0007643E" w14:paraId="5E815295" w14:textId="77777777" w:rsidTr="0007643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017BE3D"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20</w:t>
            </w:r>
          </w:p>
        </w:tc>
        <w:tc>
          <w:tcPr>
            <w:tcW w:w="73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9EA0F2A" w14:textId="77777777" w:rsidR="0007643E" w:rsidRDefault="0007643E">
            <w:pPr>
              <w:jc w:val="center"/>
              <w:rPr>
                <w:rFonts w:ascii="Calibri" w:hAnsi="Calibri" w:cs="Calibri"/>
                <w:color w:val="000000"/>
                <w:sz w:val="22"/>
                <w:szCs w:val="22"/>
              </w:rPr>
            </w:pPr>
            <w:r>
              <w:rPr>
                <w:rFonts w:ascii="Calibri" w:hAnsi="Calibri" w:cs="Calibri"/>
                <w:color w:val="000000"/>
                <w:sz w:val="22"/>
                <w:szCs w:val="22"/>
              </w:rPr>
              <w:t> </w:t>
            </w:r>
          </w:p>
        </w:tc>
        <w:tc>
          <w:tcPr>
            <w:tcW w:w="2800" w:type="dxa"/>
            <w:tcBorders>
              <w:top w:val="nil"/>
              <w:left w:val="nil"/>
              <w:bottom w:val="single" w:sz="8" w:space="0" w:color="auto"/>
              <w:right w:val="single" w:sz="8" w:space="0" w:color="auto"/>
            </w:tcBorders>
            <w:shd w:val="clear" w:color="auto" w:fill="auto"/>
            <w:noWrap/>
            <w:vAlign w:val="center"/>
            <w:hideMark/>
          </w:tcPr>
          <w:p w14:paraId="03549268"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r>
      <w:tr w:rsidR="0007643E" w14:paraId="0C723FB2" w14:textId="77777777" w:rsidTr="0007643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249FDD1"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21</w:t>
            </w:r>
          </w:p>
        </w:tc>
        <w:tc>
          <w:tcPr>
            <w:tcW w:w="73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B9B03AF" w14:textId="77777777" w:rsidR="0007643E" w:rsidRDefault="0007643E">
            <w:pPr>
              <w:jc w:val="center"/>
              <w:rPr>
                <w:rFonts w:ascii="Calibri" w:hAnsi="Calibri" w:cs="Calibri"/>
                <w:color w:val="000000"/>
                <w:sz w:val="22"/>
                <w:szCs w:val="22"/>
              </w:rPr>
            </w:pPr>
            <w:r>
              <w:rPr>
                <w:rFonts w:ascii="Calibri" w:hAnsi="Calibri" w:cs="Calibri"/>
                <w:color w:val="000000"/>
                <w:sz w:val="22"/>
                <w:szCs w:val="22"/>
              </w:rPr>
              <w:t> </w:t>
            </w:r>
          </w:p>
        </w:tc>
        <w:tc>
          <w:tcPr>
            <w:tcW w:w="2800" w:type="dxa"/>
            <w:tcBorders>
              <w:top w:val="nil"/>
              <w:left w:val="nil"/>
              <w:bottom w:val="single" w:sz="8" w:space="0" w:color="auto"/>
              <w:right w:val="single" w:sz="8" w:space="0" w:color="auto"/>
            </w:tcBorders>
            <w:shd w:val="clear" w:color="auto" w:fill="auto"/>
            <w:noWrap/>
            <w:vAlign w:val="center"/>
            <w:hideMark/>
          </w:tcPr>
          <w:p w14:paraId="54E9125C"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r>
      <w:tr w:rsidR="0007643E" w14:paraId="2A302C52" w14:textId="77777777" w:rsidTr="0007643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6025533"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22</w:t>
            </w:r>
          </w:p>
        </w:tc>
        <w:tc>
          <w:tcPr>
            <w:tcW w:w="73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28B4E94" w14:textId="77777777" w:rsidR="0007643E" w:rsidRDefault="0007643E">
            <w:pPr>
              <w:jc w:val="center"/>
              <w:rPr>
                <w:rFonts w:ascii="Calibri" w:hAnsi="Calibri" w:cs="Calibri"/>
                <w:color w:val="000000"/>
                <w:sz w:val="22"/>
                <w:szCs w:val="22"/>
              </w:rPr>
            </w:pPr>
            <w:r>
              <w:rPr>
                <w:rFonts w:ascii="Calibri" w:hAnsi="Calibri" w:cs="Calibri"/>
                <w:color w:val="000000"/>
                <w:sz w:val="22"/>
                <w:szCs w:val="22"/>
              </w:rPr>
              <w:t> </w:t>
            </w:r>
          </w:p>
        </w:tc>
        <w:tc>
          <w:tcPr>
            <w:tcW w:w="2800" w:type="dxa"/>
            <w:tcBorders>
              <w:top w:val="nil"/>
              <w:left w:val="nil"/>
              <w:bottom w:val="single" w:sz="8" w:space="0" w:color="auto"/>
              <w:right w:val="single" w:sz="8" w:space="0" w:color="auto"/>
            </w:tcBorders>
            <w:shd w:val="clear" w:color="auto" w:fill="auto"/>
            <w:noWrap/>
            <w:vAlign w:val="center"/>
            <w:hideMark/>
          </w:tcPr>
          <w:p w14:paraId="655287CA"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r>
      <w:tr w:rsidR="0007643E" w14:paraId="67DB4490" w14:textId="77777777" w:rsidTr="0007643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5211AC3"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23</w:t>
            </w:r>
          </w:p>
        </w:tc>
        <w:tc>
          <w:tcPr>
            <w:tcW w:w="73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20C5D91" w14:textId="77777777" w:rsidR="0007643E" w:rsidRDefault="0007643E">
            <w:pPr>
              <w:jc w:val="center"/>
              <w:rPr>
                <w:rFonts w:ascii="Calibri" w:hAnsi="Calibri" w:cs="Calibri"/>
                <w:color w:val="000000"/>
                <w:sz w:val="22"/>
                <w:szCs w:val="22"/>
              </w:rPr>
            </w:pPr>
            <w:r>
              <w:rPr>
                <w:rFonts w:ascii="Calibri" w:hAnsi="Calibri" w:cs="Calibri"/>
                <w:color w:val="000000"/>
                <w:sz w:val="22"/>
                <w:szCs w:val="22"/>
              </w:rPr>
              <w:t> </w:t>
            </w:r>
          </w:p>
        </w:tc>
        <w:tc>
          <w:tcPr>
            <w:tcW w:w="2800" w:type="dxa"/>
            <w:tcBorders>
              <w:top w:val="nil"/>
              <w:left w:val="nil"/>
              <w:bottom w:val="single" w:sz="8" w:space="0" w:color="auto"/>
              <w:right w:val="single" w:sz="8" w:space="0" w:color="auto"/>
            </w:tcBorders>
            <w:shd w:val="clear" w:color="auto" w:fill="auto"/>
            <w:noWrap/>
            <w:vAlign w:val="center"/>
            <w:hideMark/>
          </w:tcPr>
          <w:p w14:paraId="1F6E5C65"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r>
      <w:tr w:rsidR="0007643E" w14:paraId="58EF8C9C" w14:textId="77777777" w:rsidTr="0007643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1E23927"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24</w:t>
            </w:r>
          </w:p>
        </w:tc>
        <w:tc>
          <w:tcPr>
            <w:tcW w:w="73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EB77C23" w14:textId="77777777" w:rsidR="0007643E" w:rsidRDefault="0007643E">
            <w:pPr>
              <w:jc w:val="center"/>
              <w:rPr>
                <w:rFonts w:ascii="Calibri" w:hAnsi="Calibri" w:cs="Calibri"/>
                <w:color w:val="000000"/>
                <w:sz w:val="22"/>
                <w:szCs w:val="22"/>
              </w:rPr>
            </w:pPr>
            <w:r>
              <w:rPr>
                <w:rFonts w:ascii="Calibri" w:hAnsi="Calibri" w:cs="Calibri"/>
                <w:color w:val="000000"/>
                <w:sz w:val="22"/>
                <w:szCs w:val="22"/>
              </w:rPr>
              <w:t> </w:t>
            </w:r>
          </w:p>
        </w:tc>
        <w:tc>
          <w:tcPr>
            <w:tcW w:w="2800" w:type="dxa"/>
            <w:tcBorders>
              <w:top w:val="nil"/>
              <w:left w:val="nil"/>
              <w:bottom w:val="single" w:sz="8" w:space="0" w:color="auto"/>
              <w:right w:val="single" w:sz="8" w:space="0" w:color="auto"/>
            </w:tcBorders>
            <w:shd w:val="clear" w:color="auto" w:fill="auto"/>
            <w:noWrap/>
            <w:vAlign w:val="center"/>
            <w:hideMark/>
          </w:tcPr>
          <w:p w14:paraId="202224EE"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r>
      <w:tr w:rsidR="0007643E" w14:paraId="005642F3" w14:textId="77777777" w:rsidTr="0007643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8F227D1"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25</w:t>
            </w:r>
          </w:p>
        </w:tc>
        <w:tc>
          <w:tcPr>
            <w:tcW w:w="734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CEE7362" w14:textId="77777777" w:rsidR="0007643E" w:rsidRDefault="0007643E">
            <w:pPr>
              <w:jc w:val="center"/>
              <w:rPr>
                <w:rFonts w:ascii="Calibri" w:hAnsi="Calibri" w:cs="Calibri"/>
                <w:color w:val="000000"/>
                <w:sz w:val="22"/>
                <w:szCs w:val="22"/>
              </w:rPr>
            </w:pPr>
            <w:r>
              <w:rPr>
                <w:rFonts w:ascii="Calibri" w:hAnsi="Calibri" w:cs="Calibri"/>
                <w:color w:val="000000"/>
                <w:sz w:val="22"/>
                <w:szCs w:val="22"/>
              </w:rPr>
              <w:t> </w:t>
            </w:r>
          </w:p>
        </w:tc>
        <w:tc>
          <w:tcPr>
            <w:tcW w:w="2800" w:type="dxa"/>
            <w:tcBorders>
              <w:top w:val="nil"/>
              <w:left w:val="nil"/>
              <w:bottom w:val="single" w:sz="8" w:space="0" w:color="auto"/>
              <w:right w:val="single" w:sz="8" w:space="0" w:color="auto"/>
            </w:tcBorders>
            <w:shd w:val="clear" w:color="auto" w:fill="auto"/>
            <w:noWrap/>
            <w:vAlign w:val="center"/>
            <w:hideMark/>
          </w:tcPr>
          <w:p w14:paraId="62CD7D8C" w14:textId="77777777" w:rsidR="0007643E" w:rsidRDefault="0007643E">
            <w:pPr>
              <w:rPr>
                <w:rFonts w:ascii="Arial" w:hAnsi="Arial" w:cs="Arial"/>
                <w:color w:val="000000"/>
                <w:sz w:val="22"/>
                <w:szCs w:val="22"/>
              </w:rPr>
            </w:pPr>
            <w:r>
              <w:rPr>
                <w:rFonts w:ascii="Arial" w:hAnsi="Arial" w:cs="Arial"/>
                <w:color w:val="000000"/>
                <w:sz w:val="22"/>
                <w:szCs w:val="22"/>
              </w:rPr>
              <w:t xml:space="preserve"> $</w:t>
            </w:r>
          </w:p>
        </w:tc>
      </w:tr>
      <w:tr w:rsidR="0007643E" w14:paraId="439221F9" w14:textId="77777777" w:rsidTr="0007643E">
        <w:trPr>
          <w:trHeight w:val="1515"/>
        </w:trPr>
        <w:tc>
          <w:tcPr>
            <w:tcW w:w="960" w:type="dxa"/>
            <w:tcBorders>
              <w:top w:val="nil"/>
              <w:left w:val="single" w:sz="8" w:space="0" w:color="auto"/>
              <w:bottom w:val="single" w:sz="8" w:space="0" w:color="auto"/>
              <w:right w:val="single" w:sz="8" w:space="0" w:color="auto"/>
            </w:tcBorders>
            <w:shd w:val="clear" w:color="000000" w:fill="F2F2F2"/>
            <w:noWrap/>
            <w:vAlign w:val="center"/>
            <w:hideMark/>
          </w:tcPr>
          <w:p w14:paraId="085304A6"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26</w:t>
            </w:r>
          </w:p>
        </w:tc>
        <w:tc>
          <w:tcPr>
            <w:tcW w:w="5480" w:type="dxa"/>
            <w:tcBorders>
              <w:top w:val="nil"/>
              <w:left w:val="nil"/>
              <w:bottom w:val="single" w:sz="8" w:space="0" w:color="auto"/>
              <w:right w:val="nil"/>
            </w:tcBorders>
            <w:shd w:val="clear" w:color="000000" w:fill="F2F2F2"/>
            <w:noWrap/>
            <w:vAlign w:val="center"/>
            <w:hideMark/>
          </w:tcPr>
          <w:p w14:paraId="73E619C3" w14:textId="3DA3FAB8" w:rsidR="0007643E" w:rsidRDefault="0007643E">
            <w:pPr>
              <w:rPr>
                <w:rFonts w:ascii="Arial" w:hAnsi="Arial" w:cs="Arial"/>
                <w:color w:val="000000"/>
                <w:sz w:val="22"/>
                <w:szCs w:val="22"/>
              </w:rPr>
            </w:pPr>
            <w:r>
              <w:rPr>
                <w:rFonts w:ascii="Arial" w:hAnsi="Arial" w:cs="Arial"/>
                <w:color w:val="000000"/>
                <w:sz w:val="22"/>
                <w:szCs w:val="22"/>
              </w:rPr>
              <w:t>Warranty - Detail the Warranty included if purchased</w:t>
            </w:r>
            <w:r w:rsidR="004A7EA6">
              <w:rPr>
                <w:rFonts w:ascii="Arial" w:hAnsi="Arial" w:cs="Arial"/>
                <w:color w:val="000000"/>
                <w:sz w:val="22"/>
                <w:szCs w:val="22"/>
              </w:rPr>
              <w:t xml:space="preserve"> – attach additional pages if necessary</w:t>
            </w:r>
            <w:r>
              <w:rPr>
                <w:rFonts w:ascii="Arial" w:hAnsi="Arial" w:cs="Arial"/>
                <w:color w:val="000000"/>
                <w:sz w:val="22"/>
                <w:szCs w:val="22"/>
              </w:rPr>
              <w:t>:</w:t>
            </w:r>
          </w:p>
        </w:tc>
        <w:tc>
          <w:tcPr>
            <w:tcW w:w="4660" w:type="dxa"/>
            <w:gridSpan w:val="2"/>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5D7744AA" w14:textId="77777777" w:rsidR="0007643E" w:rsidRDefault="0007643E">
            <w:pPr>
              <w:jc w:val="center"/>
              <w:rPr>
                <w:rFonts w:ascii="Arial" w:hAnsi="Arial" w:cs="Arial"/>
                <w:color w:val="000000"/>
                <w:sz w:val="22"/>
                <w:szCs w:val="22"/>
              </w:rPr>
            </w:pPr>
            <w:r>
              <w:rPr>
                <w:rFonts w:ascii="Arial" w:hAnsi="Arial" w:cs="Arial"/>
                <w:color w:val="000000"/>
                <w:sz w:val="22"/>
                <w:szCs w:val="22"/>
              </w:rPr>
              <w:t> </w:t>
            </w:r>
          </w:p>
        </w:tc>
      </w:tr>
      <w:tr w:rsidR="0007643E" w14:paraId="38BB58B8" w14:textId="77777777" w:rsidTr="004A7EA6">
        <w:trPr>
          <w:trHeight w:val="421"/>
        </w:trPr>
        <w:tc>
          <w:tcPr>
            <w:tcW w:w="96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582E1CBB"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27</w:t>
            </w:r>
          </w:p>
        </w:tc>
        <w:tc>
          <w:tcPr>
            <w:tcW w:w="5480" w:type="dxa"/>
            <w:vMerge w:val="restart"/>
            <w:tcBorders>
              <w:top w:val="nil"/>
              <w:left w:val="single" w:sz="8" w:space="0" w:color="auto"/>
              <w:bottom w:val="single" w:sz="8" w:space="0" w:color="000000"/>
              <w:right w:val="nil"/>
            </w:tcBorders>
            <w:shd w:val="clear" w:color="000000" w:fill="F2F2F2"/>
            <w:noWrap/>
            <w:vAlign w:val="center"/>
            <w:hideMark/>
          </w:tcPr>
          <w:p w14:paraId="7C111283" w14:textId="77777777" w:rsidR="0007643E" w:rsidRDefault="0007643E">
            <w:pPr>
              <w:rPr>
                <w:rFonts w:ascii="Arial" w:hAnsi="Arial" w:cs="Arial"/>
                <w:color w:val="000000"/>
                <w:sz w:val="22"/>
                <w:szCs w:val="22"/>
              </w:rPr>
            </w:pPr>
            <w:r>
              <w:rPr>
                <w:rFonts w:ascii="Arial" w:hAnsi="Arial" w:cs="Arial"/>
                <w:color w:val="000000"/>
                <w:sz w:val="22"/>
                <w:szCs w:val="22"/>
              </w:rPr>
              <w:t>Warranty Work - Responsible Party:</w:t>
            </w:r>
          </w:p>
        </w:tc>
        <w:tc>
          <w:tcPr>
            <w:tcW w:w="1860" w:type="dxa"/>
            <w:tcBorders>
              <w:top w:val="nil"/>
              <w:left w:val="single" w:sz="4" w:space="0" w:color="auto"/>
              <w:bottom w:val="single" w:sz="4" w:space="0" w:color="auto"/>
              <w:right w:val="single" w:sz="4" w:space="0" w:color="auto"/>
            </w:tcBorders>
            <w:shd w:val="clear" w:color="000000" w:fill="F2F2F2"/>
            <w:noWrap/>
            <w:vAlign w:val="center"/>
            <w:hideMark/>
          </w:tcPr>
          <w:p w14:paraId="360030F7" w14:textId="77777777" w:rsidR="0007643E" w:rsidRDefault="0007643E">
            <w:pPr>
              <w:jc w:val="center"/>
              <w:rPr>
                <w:rFonts w:ascii="Arial" w:hAnsi="Arial" w:cs="Arial"/>
                <w:color w:val="000000"/>
                <w:sz w:val="22"/>
                <w:szCs w:val="22"/>
              </w:rPr>
            </w:pPr>
            <w:r>
              <w:rPr>
                <w:rFonts w:ascii="Arial" w:hAnsi="Arial" w:cs="Arial"/>
                <w:color w:val="000000"/>
                <w:sz w:val="22"/>
                <w:szCs w:val="22"/>
              </w:rPr>
              <w:t>Name</w:t>
            </w:r>
          </w:p>
        </w:tc>
        <w:tc>
          <w:tcPr>
            <w:tcW w:w="2800" w:type="dxa"/>
            <w:tcBorders>
              <w:top w:val="nil"/>
              <w:left w:val="nil"/>
              <w:bottom w:val="single" w:sz="4" w:space="0" w:color="auto"/>
              <w:right w:val="single" w:sz="8" w:space="0" w:color="auto"/>
            </w:tcBorders>
            <w:shd w:val="clear" w:color="auto" w:fill="auto"/>
            <w:noWrap/>
            <w:vAlign w:val="bottom"/>
            <w:hideMark/>
          </w:tcPr>
          <w:p w14:paraId="4063337F" w14:textId="77777777" w:rsidR="0007643E" w:rsidRDefault="0007643E">
            <w:pPr>
              <w:rPr>
                <w:rFonts w:ascii="Calibri" w:hAnsi="Calibri" w:cs="Calibri"/>
                <w:color w:val="000000"/>
                <w:sz w:val="22"/>
                <w:szCs w:val="22"/>
              </w:rPr>
            </w:pPr>
            <w:r>
              <w:rPr>
                <w:rFonts w:ascii="Calibri" w:hAnsi="Calibri" w:cs="Calibri"/>
                <w:color w:val="000000"/>
                <w:sz w:val="22"/>
                <w:szCs w:val="22"/>
              </w:rPr>
              <w:t> </w:t>
            </w:r>
          </w:p>
        </w:tc>
      </w:tr>
      <w:tr w:rsidR="0007643E" w14:paraId="7933E59F" w14:textId="77777777" w:rsidTr="004A7EA6">
        <w:trPr>
          <w:trHeight w:val="430"/>
        </w:trPr>
        <w:tc>
          <w:tcPr>
            <w:tcW w:w="960" w:type="dxa"/>
            <w:vMerge/>
            <w:tcBorders>
              <w:top w:val="nil"/>
              <w:left w:val="single" w:sz="8" w:space="0" w:color="auto"/>
              <w:bottom w:val="single" w:sz="8" w:space="0" w:color="000000"/>
              <w:right w:val="single" w:sz="8" w:space="0" w:color="auto"/>
            </w:tcBorders>
            <w:vAlign w:val="center"/>
            <w:hideMark/>
          </w:tcPr>
          <w:p w14:paraId="06474C8F" w14:textId="77777777" w:rsidR="0007643E" w:rsidRDefault="0007643E">
            <w:pPr>
              <w:rPr>
                <w:rFonts w:ascii="Arial" w:hAnsi="Arial" w:cs="Arial"/>
                <w:b/>
                <w:bCs/>
                <w:color w:val="000000"/>
                <w:sz w:val="22"/>
                <w:szCs w:val="22"/>
              </w:rPr>
            </w:pPr>
          </w:p>
        </w:tc>
        <w:tc>
          <w:tcPr>
            <w:tcW w:w="5480" w:type="dxa"/>
            <w:vMerge/>
            <w:tcBorders>
              <w:top w:val="nil"/>
              <w:left w:val="single" w:sz="8" w:space="0" w:color="auto"/>
              <w:bottom w:val="single" w:sz="8" w:space="0" w:color="000000"/>
              <w:right w:val="nil"/>
            </w:tcBorders>
            <w:vAlign w:val="center"/>
            <w:hideMark/>
          </w:tcPr>
          <w:p w14:paraId="7850C8E3" w14:textId="77777777" w:rsidR="0007643E" w:rsidRDefault="0007643E">
            <w:pPr>
              <w:rPr>
                <w:rFonts w:ascii="Arial" w:hAnsi="Arial" w:cs="Arial"/>
                <w:color w:val="000000"/>
                <w:sz w:val="22"/>
                <w:szCs w:val="22"/>
              </w:rPr>
            </w:pPr>
          </w:p>
        </w:tc>
        <w:tc>
          <w:tcPr>
            <w:tcW w:w="1860" w:type="dxa"/>
            <w:tcBorders>
              <w:top w:val="nil"/>
              <w:left w:val="single" w:sz="4" w:space="0" w:color="auto"/>
              <w:bottom w:val="single" w:sz="8" w:space="0" w:color="auto"/>
              <w:right w:val="single" w:sz="4" w:space="0" w:color="auto"/>
            </w:tcBorders>
            <w:shd w:val="clear" w:color="000000" w:fill="F2F2F2"/>
            <w:noWrap/>
            <w:vAlign w:val="center"/>
            <w:hideMark/>
          </w:tcPr>
          <w:p w14:paraId="4E379C7B" w14:textId="77777777" w:rsidR="0007643E" w:rsidRDefault="0007643E">
            <w:pPr>
              <w:jc w:val="center"/>
              <w:rPr>
                <w:rFonts w:ascii="Arial" w:hAnsi="Arial" w:cs="Arial"/>
                <w:color w:val="000000"/>
                <w:sz w:val="22"/>
                <w:szCs w:val="22"/>
              </w:rPr>
            </w:pPr>
            <w:r>
              <w:rPr>
                <w:rFonts w:ascii="Arial" w:hAnsi="Arial" w:cs="Arial"/>
                <w:color w:val="000000"/>
                <w:sz w:val="22"/>
                <w:szCs w:val="22"/>
              </w:rPr>
              <w:t>Phone</w:t>
            </w:r>
          </w:p>
        </w:tc>
        <w:tc>
          <w:tcPr>
            <w:tcW w:w="2800" w:type="dxa"/>
            <w:tcBorders>
              <w:top w:val="nil"/>
              <w:left w:val="nil"/>
              <w:bottom w:val="single" w:sz="8" w:space="0" w:color="auto"/>
              <w:right w:val="single" w:sz="8" w:space="0" w:color="auto"/>
            </w:tcBorders>
            <w:shd w:val="clear" w:color="auto" w:fill="auto"/>
            <w:noWrap/>
            <w:vAlign w:val="bottom"/>
            <w:hideMark/>
          </w:tcPr>
          <w:p w14:paraId="467B09CD" w14:textId="77777777" w:rsidR="0007643E" w:rsidRDefault="0007643E">
            <w:pPr>
              <w:rPr>
                <w:rFonts w:ascii="Calibri" w:hAnsi="Calibri" w:cs="Calibri"/>
                <w:color w:val="000000"/>
                <w:sz w:val="22"/>
                <w:szCs w:val="22"/>
              </w:rPr>
            </w:pPr>
            <w:r>
              <w:rPr>
                <w:rFonts w:ascii="Calibri" w:hAnsi="Calibri" w:cs="Calibri"/>
                <w:color w:val="000000"/>
                <w:sz w:val="22"/>
                <w:szCs w:val="22"/>
              </w:rPr>
              <w:t> </w:t>
            </w:r>
          </w:p>
        </w:tc>
      </w:tr>
      <w:tr w:rsidR="0007643E" w14:paraId="618F6061" w14:textId="77777777" w:rsidTr="0007643E">
        <w:trPr>
          <w:trHeight w:val="1515"/>
        </w:trPr>
        <w:tc>
          <w:tcPr>
            <w:tcW w:w="960" w:type="dxa"/>
            <w:tcBorders>
              <w:top w:val="nil"/>
              <w:left w:val="single" w:sz="8" w:space="0" w:color="auto"/>
              <w:bottom w:val="single" w:sz="8" w:space="0" w:color="auto"/>
              <w:right w:val="single" w:sz="8" w:space="0" w:color="auto"/>
            </w:tcBorders>
            <w:shd w:val="clear" w:color="000000" w:fill="F2F2F2"/>
            <w:noWrap/>
            <w:vAlign w:val="center"/>
            <w:hideMark/>
          </w:tcPr>
          <w:p w14:paraId="56FCF108" w14:textId="77777777" w:rsidR="0007643E" w:rsidRDefault="0007643E">
            <w:pPr>
              <w:jc w:val="center"/>
              <w:rPr>
                <w:rFonts w:ascii="Arial" w:hAnsi="Arial" w:cs="Arial"/>
                <w:b/>
                <w:bCs/>
                <w:color w:val="000000"/>
                <w:sz w:val="22"/>
                <w:szCs w:val="22"/>
              </w:rPr>
            </w:pPr>
            <w:r>
              <w:rPr>
                <w:rFonts w:ascii="Arial" w:hAnsi="Arial" w:cs="Arial"/>
                <w:b/>
                <w:bCs/>
                <w:color w:val="000000"/>
                <w:sz w:val="22"/>
                <w:szCs w:val="22"/>
              </w:rPr>
              <w:t>28</w:t>
            </w:r>
          </w:p>
        </w:tc>
        <w:tc>
          <w:tcPr>
            <w:tcW w:w="5480" w:type="dxa"/>
            <w:tcBorders>
              <w:top w:val="nil"/>
              <w:left w:val="nil"/>
              <w:bottom w:val="single" w:sz="8" w:space="0" w:color="auto"/>
              <w:right w:val="nil"/>
            </w:tcBorders>
            <w:shd w:val="clear" w:color="000000" w:fill="F2F2F2"/>
            <w:noWrap/>
            <w:vAlign w:val="center"/>
            <w:hideMark/>
          </w:tcPr>
          <w:p w14:paraId="481ECB66" w14:textId="77777777" w:rsidR="004A7EA6" w:rsidRDefault="0007643E">
            <w:pPr>
              <w:rPr>
                <w:rFonts w:ascii="Arial" w:hAnsi="Arial" w:cs="Arial"/>
                <w:color w:val="000000"/>
                <w:sz w:val="22"/>
                <w:szCs w:val="22"/>
              </w:rPr>
            </w:pPr>
            <w:r>
              <w:rPr>
                <w:rFonts w:ascii="Arial" w:hAnsi="Arial" w:cs="Arial"/>
                <w:color w:val="000000"/>
                <w:sz w:val="22"/>
                <w:szCs w:val="22"/>
              </w:rPr>
              <w:t>Schedule of the Maintenance for Tanks</w:t>
            </w:r>
            <w:r w:rsidR="004A7EA6">
              <w:rPr>
                <w:rFonts w:ascii="Arial" w:hAnsi="Arial" w:cs="Arial"/>
                <w:color w:val="000000"/>
                <w:sz w:val="22"/>
                <w:szCs w:val="22"/>
              </w:rPr>
              <w:t xml:space="preserve"> </w:t>
            </w:r>
          </w:p>
          <w:p w14:paraId="40B7ABE1" w14:textId="446DECB6" w:rsidR="0007643E" w:rsidRDefault="004A7EA6">
            <w:pPr>
              <w:rPr>
                <w:rFonts w:ascii="Arial" w:hAnsi="Arial" w:cs="Arial"/>
                <w:color w:val="000000"/>
                <w:sz w:val="22"/>
                <w:szCs w:val="22"/>
              </w:rPr>
            </w:pPr>
            <w:r>
              <w:rPr>
                <w:rFonts w:ascii="Arial" w:hAnsi="Arial" w:cs="Arial"/>
                <w:color w:val="000000"/>
                <w:sz w:val="22"/>
                <w:szCs w:val="22"/>
              </w:rPr>
              <w:t>– attach additional pages if necessary</w:t>
            </w:r>
            <w:r w:rsidR="0007643E">
              <w:rPr>
                <w:rFonts w:ascii="Arial" w:hAnsi="Arial" w:cs="Arial"/>
                <w:color w:val="000000"/>
                <w:sz w:val="22"/>
                <w:szCs w:val="22"/>
              </w:rPr>
              <w:t>:</w:t>
            </w:r>
          </w:p>
        </w:tc>
        <w:tc>
          <w:tcPr>
            <w:tcW w:w="4660" w:type="dxa"/>
            <w:gridSpan w:val="2"/>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6149A6C3" w14:textId="77777777" w:rsidR="0007643E" w:rsidRDefault="0007643E">
            <w:pPr>
              <w:jc w:val="center"/>
              <w:rPr>
                <w:rFonts w:ascii="Arial" w:hAnsi="Arial" w:cs="Arial"/>
                <w:color w:val="000000"/>
                <w:sz w:val="22"/>
                <w:szCs w:val="22"/>
              </w:rPr>
            </w:pPr>
            <w:r>
              <w:rPr>
                <w:rFonts w:ascii="Arial" w:hAnsi="Arial" w:cs="Arial"/>
                <w:color w:val="000000"/>
                <w:sz w:val="22"/>
                <w:szCs w:val="22"/>
              </w:rPr>
              <w:t> </w:t>
            </w:r>
          </w:p>
        </w:tc>
      </w:tr>
    </w:tbl>
    <w:p w14:paraId="54098CD9" w14:textId="77777777" w:rsidR="002C53F5" w:rsidRDefault="002C53F5" w:rsidP="00D30D08">
      <w:pPr>
        <w:jc w:val="center"/>
        <w:rPr>
          <w:rFonts w:ascii="Arial" w:hAnsi="Arial" w:cs="Arial"/>
          <w:b/>
        </w:rPr>
      </w:pPr>
    </w:p>
    <w:p w14:paraId="56B9220D" w14:textId="77777777" w:rsidR="009C2599" w:rsidRPr="00D1099C" w:rsidRDefault="009C2599" w:rsidP="009C2599">
      <w:pPr>
        <w:rPr>
          <w:rFonts w:ascii="Arial" w:hAnsi="Arial" w:cs="Arial"/>
          <w:sz w:val="20"/>
          <w:szCs w:val="20"/>
        </w:rPr>
        <w:sectPr w:rsidR="009C2599" w:rsidRPr="00D1099C" w:rsidSect="00DD153D">
          <w:headerReference w:type="default" r:id="rId22"/>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3"/>
          <w:footerReference w:type="even" r:id="rId24"/>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5"/>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w:t>
      </w:r>
      <w:r w:rsidRPr="00F96452">
        <w:rPr>
          <w:rFonts w:ascii="Arial" w:hAnsi="Arial"/>
          <w:sz w:val="18"/>
        </w:rPr>
        <w:lastRenderedPageBreak/>
        <w:t xml:space="preserve">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w:t>
      </w:r>
      <w:r w:rsidRPr="00F96452">
        <w:rPr>
          <w:rFonts w:ascii="Arial" w:hAnsi="Arial"/>
          <w:sz w:val="18"/>
        </w:rPr>
        <w:t xml:space="preserve">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07643E" w:rsidRDefault="0007643E">
      <w:r>
        <w:separator/>
      </w:r>
    </w:p>
  </w:endnote>
  <w:endnote w:type="continuationSeparator" w:id="0">
    <w:p w14:paraId="44097460" w14:textId="77777777" w:rsidR="0007643E" w:rsidRDefault="0007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13F08807" w:rsidR="0007643E" w:rsidRPr="00DE13CB" w:rsidRDefault="0007643E"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120067</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FA0779">
      <w:rPr>
        <w:rFonts w:ascii="Arial" w:hAnsi="Arial" w:cs="Arial"/>
        <w:noProof/>
      </w:rPr>
      <w:t>3</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07643E" w:rsidRDefault="000764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07643E" w:rsidRDefault="00076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07643E" w:rsidRDefault="000764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07643E" w:rsidRDefault="00076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07643E" w:rsidRDefault="0007643E">
      <w:r>
        <w:separator/>
      </w:r>
    </w:p>
  </w:footnote>
  <w:footnote w:type="continuationSeparator" w:id="0">
    <w:p w14:paraId="792646AD" w14:textId="77777777" w:rsidR="0007643E" w:rsidRDefault="00076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07643E" w:rsidRPr="00896A3F" w:rsidRDefault="0007643E"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07643E" w:rsidRPr="00896A3F" w:rsidRDefault="0007643E"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07643E" w:rsidRPr="00896A3F" w:rsidRDefault="0007643E"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07643E" w:rsidRPr="00896A3F" w:rsidRDefault="0007643E"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07643E" w:rsidRPr="00896A3F" w:rsidRDefault="0007643E"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7643E"/>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0943"/>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3425"/>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A7EA6"/>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15FE"/>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3D6B"/>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D7AF9"/>
    <w:rsid w:val="008E1B09"/>
    <w:rsid w:val="008E2A72"/>
    <w:rsid w:val="008E4CDB"/>
    <w:rsid w:val="008E4E27"/>
    <w:rsid w:val="008E5EDE"/>
    <w:rsid w:val="008E6D8B"/>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186C"/>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A2CBA"/>
    <w:rsid w:val="00AA500A"/>
    <w:rsid w:val="00AA69DE"/>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261"/>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C75A4"/>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0779"/>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26764093">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355087154">
      <w:bodyDiv w:val="1"/>
      <w:marLeft w:val="0"/>
      <w:marRight w:val="0"/>
      <w:marTop w:val="0"/>
      <w:marBottom w:val="0"/>
      <w:divBdr>
        <w:top w:val="none" w:sz="0" w:space="0" w:color="auto"/>
        <w:left w:val="none" w:sz="0" w:space="0" w:color="auto"/>
        <w:bottom w:val="none" w:sz="0" w:space="0" w:color="auto"/>
        <w:right w:val="none" w:sz="0" w:space="0" w:color="auto"/>
      </w:divBdr>
    </w:div>
    <w:div w:id="37161715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551580618">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850291090">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564095228">
      <w:bodyDiv w:val="1"/>
      <w:marLeft w:val="0"/>
      <w:marRight w:val="0"/>
      <w:marTop w:val="0"/>
      <w:marBottom w:val="0"/>
      <w:divBdr>
        <w:top w:val="none" w:sz="0" w:space="0" w:color="auto"/>
        <w:left w:val="none" w:sz="0" w:space="0" w:color="auto"/>
        <w:bottom w:val="none" w:sz="0" w:space="0" w:color="auto"/>
        <w:right w:val="none" w:sz="0" w:space="0" w:color="auto"/>
      </w:divBdr>
    </w:div>
    <w:div w:id="1586264379">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1971327181">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erc.wi.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lrb.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5.xml"/><Relationship Id="rId10" Type="http://schemas.openxmlformats.org/officeDocument/2006/relationships/hyperlink" Target="http://www.danepurchas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F064-749D-4048-A3C2-B84961E1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17</Pages>
  <Words>7703</Words>
  <Characters>44168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51768</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49</cp:revision>
  <cp:lastPrinted>2018-02-26T20:39:00Z</cp:lastPrinted>
  <dcterms:created xsi:type="dcterms:W3CDTF">2019-11-12T18:59:00Z</dcterms:created>
  <dcterms:modified xsi:type="dcterms:W3CDTF">2020-07-21T13:59:00Z</dcterms:modified>
</cp:coreProperties>
</file>