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1577E0DF" w:rsidR="00501C0A" w:rsidRPr="00115618" w:rsidRDefault="00FA4A64" w:rsidP="00890977">
            <w:pPr>
              <w:jc w:val="center"/>
              <w:rPr>
                <w:rFonts w:ascii="Arial" w:hAnsi="Arial" w:cs="Arial"/>
                <w:b/>
                <w:sz w:val="46"/>
                <w:szCs w:val="46"/>
              </w:rPr>
            </w:pPr>
            <w:r>
              <w:rPr>
                <w:rFonts w:ascii="Arial" w:hAnsi="Arial" w:cs="Arial"/>
                <w:b/>
                <w:sz w:val="46"/>
                <w:szCs w:val="46"/>
              </w:rPr>
              <w:t>RFP COST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FA4A64" w:rsidRPr="00D01799" w14:paraId="7D89991C" w14:textId="77777777" w:rsidTr="005E5D0A">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FA4A64" w:rsidRPr="00115618" w:rsidRDefault="00FA4A64" w:rsidP="005E5D0A">
            <w:pPr>
              <w:pStyle w:val="Heading9"/>
              <w:jc w:val="center"/>
              <w:rPr>
                <w:sz w:val="32"/>
              </w:rPr>
            </w:pPr>
            <w:r>
              <w:rPr>
                <w:sz w:val="32"/>
              </w:rPr>
              <w:t>RFP</w:t>
            </w:r>
            <w:r w:rsidRPr="00115618">
              <w:rPr>
                <w:sz w:val="32"/>
              </w:rPr>
              <w:t xml:space="preserve"> NUMBER</w:t>
            </w:r>
            <w:r>
              <w:rPr>
                <w:sz w:val="32"/>
              </w:rPr>
              <w:t>:</w:t>
            </w:r>
          </w:p>
        </w:tc>
        <w:tc>
          <w:tcPr>
            <w:tcW w:w="5250" w:type="dxa"/>
            <w:tcBorders>
              <w:bottom w:val="dashed" w:sz="4" w:space="0" w:color="auto"/>
            </w:tcBorders>
            <w:shd w:val="clear" w:color="auto" w:fill="auto"/>
            <w:vAlign w:val="center"/>
          </w:tcPr>
          <w:p w14:paraId="1DF5E61D" w14:textId="74B467A7" w:rsidR="00FA4A64" w:rsidRPr="00D01799" w:rsidRDefault="00A630A5" w:rsidP="005E5D0A">
            <w:pPr>
              <w:jc w:val="center"/>
              <w:rPr>
                <w:rFonts w:ascii="Arial" w:hAnsi="Arial" w:cs="Arial"/>
                <w:b/>
                <w:color w:val="0000FF"/>
              </w:rPr>
            </w:pPr>
            <w:r>
              <w:rPr>
                <w:rFonts w:ascii="Arial" w:hAnsi="Arial" w:cs="Arial"/>
                <w:b/>
                <w:color w:val="0000FF"/>
                <w:sz w:val="32"/>
              </w:rPr>
              <w:t>120057</w:t>
            </w:r>
          </w:p>
        </w:tc>
      </w:tr>
      <w:tr w:rsidR="00FA4A64" w:rsidRPr="00D01799" w14:paraId="371A92F8" w14:textId="77777777" w:rsidTr="005E5D0A">
        <w:trPr>
          <w:trHeight w:val="889"/>
          <w:tblCellSpacing w:w="20" w:type="dxa"/>
          <w:jc w:val="center"/>
        </w:trPr>
        <w:tc>
          <w:tcPr>
            <w:tcW w:w="2910" w:type="dxa"/>
            <w:shd w:val="clear" w:color="auto" w:fill="auto"/>
            <w:vAlign w:val="center"/>
          </w:tcPr>
          <w:p w14:paraId="22C3B85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shd w:val="clear" w:color="auto" w:fill="auto"/>
            <w:vAlign w:val="center"/>
          </w:tcPr>
          <w:p w14:paraId="4982B9B1" w14:textId="2A044AB8" w:rsidR="00FA4A64" w:rsidRPr="00115618" w:rsidRDefault="003853F7" w:rsidP="005E5D0A">
            <w:pPr>
              <w:jc w:val="center"/>
              <w:rPr>
                <w:rFonts w:ascii="Arial" w:hAnsi="Arial" w:cs="Arial"/>
                <w:b/>
                <w:color w:val="0000FF"/>
                <w:sz w:val="28"/>
              </w:rPr>
            </w:pPr>
            <w:r>
              <w:rPr>
                <w:rFonts w:ascii="Arial" w:hAnsi="Arial" w:cs="Arial"/>
                <w:b/>
                <w:color w:val="0000FF"/>
                <w:sz w:val="32"/>
              </w:rPr>
              <w:t>Hazardous Waste Collection, Transport and Disposal</w:t>
            </w:r>
          </w:p>
        </w:tc>
      </w:tr>
      <w:tr w:rsidR="00FA4A64" w:rsidRPr="00BB662C" w14:paraId="25512764" w14:textId="77777777" w:rsidTr="005E5D0A">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35B13B50" w14:textId="09943240" w:rsidR="00FA4A64" w:rsidRDefault="00AB5440" w:rsidP="005E5D0A">
            <w:pPr>
              <w:pStyle w:val="Heading7"/>
              <w:rPr>
                <w:color w:val="0000FF"/>
                <w:sz w:val="32"/>
              </w:rPr>
            </w:pPr>
            <w:r>
              <w:rPr>
                <w:color w:val="0000FF"/>
                <w:sz w:val="32"/>
              </w:rPr>
              <w:t>August 11, 2020</w:t>
            </w:r>
          </w:p>
          <w:p w14:paraId="6B3D2F6C" w14:textId="77777777" w:rsidR="00FA4A64" w:rsidRPr="00BB662C" w:rsidRDefault="00FA4A64" w:rsidP="005E5D0A">
            <w:pPr>
              <w:pStyle w:val="Heading7"/>
              <w:rPr>
                <w:sz w:val="20"/>
              </w:rPr>
            </w:pPr>
            <w:r>
              <w:rPr>
                <w:color w:val="0000FF"/>
              </w:rPr>
              <w:t>2:00 p.m. (CST)</w:t>
            </w:r>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3AE33982" w:rsidR="00FA4A64" w:rsidRDefault="00FA4A64" w:rsidP="004C77B2">
      <w:pPr>
        <w:jc w:val="center"/>
        <w:rPr>
          <w:rFonts w:ascii="Arial" w:hAnsi="Arial" w:cs="Arial"/>
          <w:sz w:val="56"/>
        </w:rPr>
      </w:pPr>
    </w:p>
    <w:p w14:paraId="3A220F50" w14:textId="47B236CB" w:rsidR="004C77B2" w:rsidRDefault="004C77B2" w:rsidP="004C77B2">
      <w:pPr>
        <w:jc w:val="center"/>
        <w:rPr>
          <w:rFonts w:ascii="Arial" w:hAnsi="Arial" w:cs="Arial"/>
          <w:sz w:val="56"/>
        </w:rPr>
      </w:pPr>
    </w:p>
    <w:p w14:paraId="1AECF592" w14:textId="2D898CCD" w:rsidR="004C77B2" w:rsidRPr="00115618" w:rsidRDefault="004C77B2" w:rsidP="004C77B2">
      <w:pPr>
        <w:jc w:val="center"/>
        <w:rPr>
          <w:rFonts w:ascii="Arial" w:hAnsi="Arial" w:cs="Arial"/>
          <w:sz w:val="56"/>
        </w:rPr>
      </w:pPr>
      <w:r w:rsidRPr="002C4059">
        <w:rPr>
          <w:rFonts w:ascii="Arial" w:hAnsi="Arial" w:cs="Arial"/>
          <w:sz w:val="56"/>
        </w:rPr>
        <w:t xml:space="preserve">REVISED </w:t>
      </w:r>
      <w:r w:rsidR="002C4059" w:rsidRPr="002C4059">
        <w:rPr>
          <w:rFonts w:ascii="Arial" w:hAnsi="Arial" w:cs="Arial"/>
          <w:sz w:val="56"/>
        </w:rPr>
        <w:t>7/17/2020</w:t>
      </w:r>
      <w:r w:rsidRPr="002C4059">
        <w:rPr>
          <w:rFonts w:ascii="Arial" w:hAnsi="Arial" w:cs="Arial"/>
          <w:sz w:val="56"/>
        </w:rPr>
        <w:t xml:space="preserve"> VIA ADDENDUM 1</w:t>
      </w:r>
    </w:p>
    <w:p w14:paraId="6EFCE85F" w14:textId="77777777" w:rsidR="005E5D0A" w:rsidRDefault="005E5D0A">
      <w:pPr>
        <w:rPr>
          <w:rFonts w:ascii="Arial" w:hAnsi="Arial" w:cs="Arial"/>
        </w:rPr>
        <w:sectPr w:rsidR="005E5D0A" w:rsidSect="00FA4A64">
          <w:footerReference w:type="even" r:id="rId9"/>
          <w:footerReference w:type="default" r:id="rId10"/>
          <w:type w:val="continuous"/>
          <w:pgSz w:w="12240" w:h="15840" w:code="1"/>
          <w:pgMar w:top="720" w:right="720" w:bottom="1008" w:left="720" w:header="450" w:footer="432" w:gutter="0"/>
          <w:cols w:space="720"/>
        </w:sectPr>
      </w:pPr>
    </w:p>
    <w:tbl>
      <w:tblPr>
        <w:tblW w:w="109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078"/>
        <w:gridCol w:w="4895"/>
        <w:gridCol w:w="2151"/>
        <w:gridCol w:w="1783"/>
      </w:tblGrid>
      <w:tr w:rsidR="008B77C2" w14:paraId="0C63DFCE" w14:textId="3B93B653" w:rsidTr="00364B97">
        <w:trPr>
          <w:cantSplit/>
          <w:tblCellSpacing w:w="20" w:type="dxa"/>
          <w:jc w:val="center"/>
        </w:trPr>
        <w:tc>
          <w:tcPr>
            <w:tcW w:w="10827" w:type="dxa"/>
            <w:gridSpan w:val="4"/>
            <w:shd w:val="clear" w:color="auto" w:fill="E7E6E6" w:themeFill="background2"/>
            <w:vAlign w:val="center"/>
          </w:tcPr>
          <w:p w14:paraId="2CC66D63" w14:textId="4A1628AF" w:rsidR="008B77C2" w:rsidRPr="00D1099C" w:rsidRDefault="005E5D0A" w:rsidP="002C4059">
            <w:pPr>
              <w:jc w:val="center"/>
              <w:rPr>
                <w:rFonts w:ascii="Arial" w:hAnsi="Arial" w:cs="Arial"/>
                <w:b/>
                <w:bCs/>
                <w:sz w:val="28"/>
              </w:rPr>
            </w:pPr>
            <w:r w:rsidRPr="002C4059">
              <w:rPr>
                <w:rFonts w:ascii="Arial" w:hAnsi="Arial" w:cs="Arial"/>
                <w:b/>
                <w:bCs/>
                <w:sz w:val="28"/>
              </w:rPr>
              <w:lastRenderedPageBreak/>
              <w:t>COST PROPOSAL</w:t>
            </w:r>
            <w:r w:rsidR="004C77B2" w:rsidRPr="002C4059">
              <w:rPr>
                <w:rFonts w:ascii="Arial" w:hAnsi="Arial" w:cs="Arial"/>
                <w:b/>
                <w:bCs/>
                <w:sz w:val="28"/>
              </w:rPr>
              <w:t xml:space="preserve"> – Revised </w:t>
            </w:r>
            <w:r w:rsidR="002C4059" w:rsidRPr="002C4059">
              <w:rPr>
                <w:rFonts w:ascii="Arial" w:hAnsi="Arial" w:cs="Arial"/>
                <w:b/>
                <w:bCs/>
                <w:sz w:val="28"/>
              </w:rPr>
              <w:t>7/17/2020</w:t>
            </w:r>
          </w:p>
        </w:tc>
      </w:tr>
      <w:tr w:rsidR="008B77C2" w14:paraId="129328B1" w14:textId="423EC69D" w:rsidTr="00364B97">
        <w:trPr>
          <w:trHeight w:val="559"/>
          <w:tblCellSpacing w:w="20" w:type="dxa"/>
          <w:jc w:val="center"/>
        </w:trPr>
        <w:tc>
          <w:tcPr>
            <w:tcW w:w="20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4F9CC88B" w14:textId="42032B16" w:rsidR="000132BE" w:rsidRPr="00AD0B95" w:rsidRDefault="00AD0B95" w:rsidP="00364B97">
      <w:pPr>
        <w:rPr>
          <w:rFonts w:ascii="Arial" w:hAnsi="Arial" w:cs="Arial"/>
          <w:color w:val="000000"/>
          <w:sz w:val="20"/>
        </w:rPr>
      </w:pPr>
      <w:r w:rsidRPr="00AD0B95">
        <w:rPr>
          <w:rFonts w:ascii="Arial" w:hAnsi="Arial" w:cs="Arial"/>
          <w:color w:val="000000"/>
          <w:sz w:val="20"/>
        </w:rPr>
        <w:t xml:space="preserve">Disposal unit prices shall be all inclusive of all mobilization and demobilization of all labor, tools, and equipment necessary to effect the proper packing/lab packing, labeling, collection, transport, and disposition of the specified materials (including any rental, transportation, drop charges, and plastic liners for latex </w:t>
      </w:r>
      <w:proofErr w:type="spellStart"/>
      <w:r w:rsidRPr="00AD0B95">
        <w:rPr>
          <w:rFonts w:ascii="Arial" w:hAnsi="Arial" w:cs="Arial"/>
          <w:color w:val="000000"/>
          <w:sz w:val="20"/>
        </w:rPr>
        <w:t>rolloffs</w:t>
      </w:r>
      <w:proofErr w:type="spellEnd"/>
      <w:r w:rsidRPr="00AD0B95">
        <w:rPr>
          <w:rFonts w:ascii="Arial" w:hAnsi="Arial" w:cs="Arial"/>
          <w:color w:val="000000"/>
          <w:sz w:val="20"/>
        </w:rPr>
        <w:t xml:space="preserve"> and accumulation/transportation trailers left on site) from the Dane County Clean Sweep Program.</w:t>
      </w:r>
    </w:p>
    <w:p w14:paraId="0E98D3E5" w14:textId="47697484" w:rsidR="00AD0B95" w:rsidRPr="00AD0B95" w:rsidRDefault="00AD0B95" w:rsidP="00364B97">
      <w:pPr>
        <w:rPr>
          <w:rFonts w:ascii="Arial" w:hAnsi="Arial" w:cs="Arial"/>
          <w:color w:val="000000"/>
          <w:sz w:val="20"/>
        </w:rPr>
      </w:pPr>
    </w:p>
    <w:p w14:paraId="33A7CCC3" w14:textId="5C2FB3BE" w:rsidR="00AD0B95" w:rsidRPr="00AD0B95" w:rsidRDefault="00AD0B95" w:rsidP="00364B97">
      <w:pPr>
        <w:rPr>
          <w:rFonts w:ascii="Arial" w:hAnsi="Arial" w:cs="Arial"/>
          <w:color w:val="000000"/>
          <w:sz w:val="20"/>
        </w:rPr>
      </w:pPr>
      <w:r w:rsidRPr="00AD0B95">
        <w:rPr>
          <w:rFonts w:ascii="Arial" w:hAnsi="Arial" w:cs="Arial"/>
          <w:color w:val="000000"/>
          <w:sz w:val="20"/>
        </w:rPr>
        <w:t>Disposal unit prices shall be all inclusive of all safety equipment necessary to effect the proper site operations for Contractor personnel, including but not limited to; chemical fire extinguishers, spill containment systems, ground covers, and personal protective equipment for all Contractor personnel.</w:t>
      </w:r>
    </w:p>
    <w:p w14:paraId="2D0F743D" w14:textId="44EB176F" w:rsidR="00AD0B95" w:rsidRPr="00AD0B95" w:rsidRDefault="00AD0B95" w:rsidP="00364B97">
      <w:pPr>
        <w:rPr>
          <w:rFonts w:ascii="Arial" w:hAnsi="Arial" w:cs="Arial"/>
          <w:color w:val="000000"/>
          <w:sz w:val="20"/>
        </w:rPr>
      </w:pPr>
    </w:p>
    <w:p w14:paraId="09EEDDE9" w14:textId="13AF9533" w:rsidR="00AD0B95" w:rsidRPr="00AD0B95" w:rsidRDefault="00AD0B95" w:rsidP="00364B97">
      <w:pPr>
        <w:rPr>
          <w:rFonts w:ascii="Arial" w:hAnsi="Arial" w:cs="Arial"/>
          <w:color w:val="000000"/>
          <w:sz w:val="20"/>
        </w:rPr>
      </w:pPr>
      <w:r w:rsidRPr="00AD0B95">
        <w:rPr>
          <w:rFonts w:ascii="Arial" w:hAnsi="Arial" w:cs="Arial"/>
          <w:color w:val="000000"/>
          <w:sz w:val="20"/>
        </w:rPr>
        <w:t>Disposal unit prices shall be all inclusive of all insurance necessary to effect the proper packing/lab packing, labeling, collection, transport, and disposition of the specified materials from the Dane County Clean Sweep Program.</w:t>
      </w:r>
    </w:p>
    <w:p w14:paraId="51FB8477" w14:textId="34D3B39E" w:rsidR="00AD0B95" w:rsidRPr="00AD0B95" w:rsidRDefault="00AD0B95" w:rsidP="00364B97">
      <w:pPr>
        <w:rPr>
          <w:rFonts w:ascii="Arial" w:hAnsi="Arial" w:cs="Arial"/>
          <w:color w:val="000000"/>
          <w:sz w:val="20"/>
        </w:rPr>
      </w:pPr>
    </w:p>
    <w:p w14:paraId="389E810D" w14:textId="3858A48B" w:rsidR="00AD0B95" w:rsidRPr="001705CD" w:rsidRDefault="00AD0B95" w:rsidP="00364B97">
      <w:pPr>
        <w:rPr>
          <w:rFonts w:ascii="Arial" w:hAnsi="Arial" w:cs="Arial"/>
          <w:color w:val="000000"/>
          <w:sz w:val="20"/>
        </w:rPr>
      </w:pPr>
      <w:r w:rsidRPr="001705CD">
        <w:rPr>
          <w:rFonts w:ascii="Arial" w:hAnsi="Arial" w:cs="Arial"/>
          <w:color w:val="000000"/>
          <w:sz w:val="20"/>
        </w:rPr>
        <w:t>Disposal unit prices shall be all inclusive of all materials, labor, tools, equipment, transportation, and supervision necessary for any waste profiling required by the Contractor.</w:t>
      </w:r>
    </w:p>
    <w:p w14:paraId="3BAD4110" w14:textId="00A5D11E" w:rsidR="00477411" w:rsidRPr="001705CD" w:rsidRDefault="00477411" w:rsidP="00364B97">
      <w:pPr>
        <w:rPr>
          <w:rFonts w:ascii="Arial" w:hAnsi="Arial" w:cs="Arial"/>
          <w:color w:val="000000"/>
          <w:sz w:val="20"/>
        </w:rPr>
      </w:pPr>
    </w:p>
    <w:p w14:paraId="74541841" w14:textId="1F6F161B" w:rsidR="00477411" w:rsidRPr="001705CD" w:rsidRDefault="00477411" w:rsidP="00364B97">
      <w:pPr>
        <w:rPr>
          <w:rFonts w:ascii="Arial" w:hAnsi="Arial" w:cs="Arial"/>
          <w:color w:val="000000"/>
          <w:sz w:val="20"/>
          <w:szCs w:val="20"/>
        </w:rPr>
      </w:pPr>
      <w:r w:rsidRPr="001705CD">
        <w:rPr>
          <w:rFonts w:ascii="Arial" w:hAnsi="Arial" w:cs="Arial"/>
          <w:color w:val="000000"/>
          <w:sz w:val="20"/>
        </w:rPr>
        <w:t xml:space="preserve">Disposal unit prices shall be all </w:t>
      </w:r>
      <w:r w:rsidRPr="001705CD">
        <w:rPr>
          <w:rFonts w:ascii="Arial" w:hAnsi="Arial" w:cs="Arial"/>
          <w:color w:val="000000"/>
          <w:sz w:val="20"/>
          <w:szCs w:val="20"/>
        </w:rPr>
        <w:t>inclusive of annual orientation/training provided to Dane County to instruct Dane County staff on the Contractor’s procedures for waste segregation, packaging, bulking, labeling, and site safety.</w:t>
      </w:r>
    </w:p>
    <w:p w14:paraId="2435871B" w14:textId="348CE88E" w:rsidR="00AD0B95" w:rsidRPr="001705CD" w:rsidRDefault="00AD0B95" w:rsidP="00364B97">
      <w:pPr>
        <w:rPr>
          <w:rFonts w:ascii="Arial" w:hAnsi="Arial" w:cs="Arial"/>
          <w:color w:val="000000"/>
          <w:sz w:val="20"/>
        </w:rPr>
      </w:pPr>
    </w:p>
    <w:p w14:paraId="1CC26FF2" w14:textId="1FEA5146" w:rsidR="00AD0B95" w:rsidRPr="001705CD" w:rsidRDefault="00AD0B95" w:rsidP="00364B97">
      <w:pPr>
        <w:rPr>
          <w:rFonts w:ascii="Arial" w:hAnsi="Arial" w:cs="Arial"/>
          <w:color w:val="000000"/>
          <w:sz w:val="20"/>
        </w:rPr>
      </w:pPr>
      <w:r w:rsidRPr="001705CD">
        <w:rPr>
          <w:rFonts w:ascii="Arial" w:hAnsi="Arial" w:cs="Arial"/>
          <w:color w:val="000000"/>
          <w:sz w:val="20"/>
        </w:rPr>
        <w:t xml:space="preserve">Disposal unit prices shall be all inclusive of all labor, tools, equipment, transportation, insurance, </w:t>
      </w:r>
      <w:r w:rsidRPr="00536AC6">
        <w:rPr>
          <w:rFonts w:ascii="Arial" w:hAnsi="Arial" w:cs="Arial"/>
          <w:color w:val="000000"/>
          <w:sz w:val="20"/>
        </w:rPr>
        <w:t>waste analysis of unknowns</w:t>
      </w:r>
      <w:r w:rsidR="001705CD" w:rsidRPr="001705CD">
        <w:rPr>
          <w:rFonts w:ascii="Arial" w:hAnsi="Arial" w:cs="Arial"/>
          <w:color w:val="000000"/>
          <w:sz w:val="20"/>
        </w:rPr>
        <w:t xml:space="preserve"> and for contamination (</w:t>
      </w:r>
      <w:proofErr w:type="spellStart"/>
      <w:r w:rsidR="001705CD" w:rsidRPr="001705CD">
        <w:rPr>
          <w:rFonts w:ascii="Arial" w:hAnsi="Arial" w:cs="Arial"/>
          <w:color w:val="000000"/>
          <w:sz w:val="20"/>
        </w:rPr>
        <w:t>i.e</w:t>
      </w:r>
      <w:proofErr w:type="spellEnd"/>
      <w:r w:rsidR="001705CD" w:rsidRPr="001705CD">
        <w:rPr>
          <w:rFonts w:ascii="Arial" w:hAnsi="Arial" w:cs="Arial"/>
          <w:color w:val="000000"/>
          <w:sz w:val="20"/>
        </w:rPr>
        <w:t xml:space="preserve"> PCBs)</w:t>
      </w:r>
      <w:r w:rsidRPr="001705CD">
        <w:rPr>
          <w:rFonts w:ascii="Arial" w:hAnsi="Arial" w:cs="Arial"/>
          <w:color w:val="000000"/>
          <w:sz w:val="20"/>
        </w:rPr>
        <w:t>, proper lab packing, labeling, collection, and transport and dis</w:t>
      </w:r>
      <w:r w:rsidR="003853F7" w:rsidRPr="001705CD">
        <w:rPr>
          <w:rFonts w:ascii="Arial" w:hAnsi="Arial" w:cs="Arial"/>
          <w:color w:val="000000"/>
          <w:sz w:val="20"/>
        </w:rPr>
        <w:t>posal of the specified materials</w:t>
      </w:r>
      <w:r w:rsidRPr="001705CD">
        <w:rPr>
          <w:rFonts w:ascii="Arial" w:hAnsi="Arial" w:cs="Arial"/>
          <w:color w:val="000000"/>
          <w:sz w:val="20"/>
        </w:rPr>
        <w:t xml:space="preserve"> from the Dane County Clean Sweep Program</w:t>
      </w:r>
      <w:r w:rsidR="00500F25" w:rsidRPr="001705CD">
        <w:rPr>
          <w:rFonts w:ascii="Arial" w:hAnsi="Arial" w:cs="Arial"/>
          <w:color w:val="000000"/>
          <w:sz w:val="20"/>
        </w:rPr>
        <w:t xml:space="preserve"> provided by the Contractor</w:t>
      </w:r>
      <w:r w:rsidRPr="001705CD">
        <w:rPr>
          <w:rFonts w:ascii="Arial" w:hAnsi="Arial" w:cs="Arial"/>
          <w:color w:val="000000"/>
          <w:sz w:val="20"/>
        </w:rPr>
        <w:t>.</w:t>
      </w:r>
    </w:p>
    <w:p w14:paraId="365558A2" w14:textId="77777777" w:rsidR="00AD0B95" w:rsidRPr="001705CD" w:rsidRDefault="00AD0B95" w:rsidP="00364B97">
      <w:pPr>
        <w:rPr>
          <w:rFonts w:ascii="Arial" w:hAnsi="Arial" w:cs="Arial"/>
          <w:color w:val="000000"/>
          <w:sz w:val="20"/>
        </w:rPr>
      </w:pPr>
    </w:p>
    <w:p w14:paraId="054E5C3E" w14:textId="7F545661" w:rsidR="00AB6105" w:rsidRPr="001705CD" w:rsidRDefault="00364B97" w:rsidP="00364B97">
      <w:pPr>
        <w:rPr>
          <w:rFonts w:ascii="Arial" w:hAnsi="Arial" w:cs="Arial"/>
          <w:color w:val="000000"/>
          <w:sz w:val="20"/>
        </w:rPr>
      </w:pPr>
      <w:r w:rsidRPr="001705CD">
        <w:rPr>
          <w:rFonts w:ascii="Arial" w:hAnsi="Arial" w:cs="Arial"/>
          <w:color w:val="000000"/>
          <w:sz w:val="20"/>
        </w:rPr>
        <w:t>The net weight of each waste category (as listed in the Specifications) shall be determined by weighing each packed container including the weight of the container.  Each container shall contain only one waste category.</w:t>
      </w:r>
    </w:p>
    <w:p w14:paraId="6182CD5C" w14:textId="77777777" w:rsidR="00364B97" w:rsidRPr="001705CD" w:rsidRDefault="00364B97" w:rsidP="00364B97">
      <w:pPr>
        <w:rPr>
          <w:rFonts w:ascii="Arial" w:hAnsi="Arial" w:cs="Arial"/>
          <w:b/>
          <w:sz w:val="20"/>
          <w:szCs w:val="20"/>
        </w:rPr>
      </w:pPr>
    </w:p>
    <w:p w14:paraId="328CC60C" w14:textId="5C8CEA92" w:rsidR="00121024" w:rsidRPr="001705CD" w:rsidRDefault="00BE0ED4" w:rsidP="00121024">
      <w:pPr>
        <w:rPr>
          <w:rFonts w:ascii="Arial" w:hAnsi="Arial" w:cs="Arial"/>
          <w:sz w:val="20"/>
        </w:rPr>
      </w:pPr>
      <w:r w:rsidRPr="001705CD">
        <w:rPr>
          <w:rFonts w:ascii="Arial" w:hAnsi="Arial" w:cs="Arial"/>
          <w:sz w:val="20"/>
        </w:rPr>
        <w:t>Estimated annual quantities listed are based on the 2019 fiscal year and are provided for planning purposes</w:t>
      </w:r>
      <w:r w:rsidR="00BB6DB5" w:rsidRPr="001705CD">
        <w:rPr>
          <w:rFonts w:ascii="Arial" w:hAnsi="Arial" w:cs="Arial"/>
          <w:sz w:val="20"/>
        </w:rPr>
        <w:t xml:space="preserve"> only and are not a guarantee.</w:t>
      </w:r>
    </w:p>
    <w:p w14:paraId="250FCCD7" w14:textId="6A3219DD" w:rsidR="00BB6DB5" w:rsidRPr="001705CD" w:rsidRDefault="00BB6DB5" w:rsidP="00121024">
      <w:pPr>
        <w:rPr>
          <w:rFonts w:ascii="Arial" w:hAnsi="Arial" w:cs="Arial"/>
          <w:sz w:val="20"/>
        </w:rPr>
      </w:pPr>
    </w:p>
    <w:tbl>
      <w:tblPr>
        <w:tblW w:w="10710" w:type="dxa"/>
        <w:tblInd w:w="-5" w:type="dxa"/>
        <w:tblLook w:val="04A0" w:firstRow="1" w:lastRow="0" w:firstColumn="1" w:lastColumn="0" w:noHBand="0" w:noVBand="1"/>
      </w:tblPr>
      <w:tblGrid>
        <w:gridCol w:w="480"/>
        <w:gridCol w:w="4209"/>
        <w:gridCol w:w="894"/>
        <w:gridCol w:w="1442"/>
        <w:gridCol w:w="1888"/>
        <w:gridCol w:w="272"/>
        <w:gridCol w:w="1525"/>
      </w:tblGrid>
      <w:tr w:rsidR="0071592A" w:rsidRPr="001705CD" w14:paraId="1A944F31" w14:textId="77777777" w:rsidTr="00536AC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1981CF" w14:textId="77777777" w:rsidR="0071592A" w:rsidRPr="001705CD" w:rsidRDefault="0071592A">
            <w:pPr>
              <w:jc w:val="center"/>
              <w:rPr>
                <w:rFonts w:ascii="Arial" w:hAnsi="Arial" w:cs="Arial"/>
                <w:b/>
                <w:color w:val="000000"/>
                <w:sz w:val="20"/>
                <w:szCs w:val="20"/>
              </w:rPr>
            </w:pPr>
            <w:r w:rsidRPr="001705CD">
              <w:rPr>
                <w:rFonts w:ascii="Arial" w:hAnsi="Arial" w:cs="Arial"/>
                <w:b/>
                <w:color w:val="000000"/>
                <w:sz w:val="20"/>
                <w:szCs w:val="20"/>
              </w:rPr>
              <w:t>1</w:t>
            </w:r>
          </w:p>
        </w:tc>
        <w:tc>
          <w:tcPr>
            <w:tcW w:w="4209" w:type="dxa"/>
            <w:tcBorders>
              <w:top w:val="single" w:sz="4" w:space="0" w:color="auto"/>
              <w:left w:val="nil"/>
              <w:bottom w:val="single" w:sz="4" w:space="0" w:color="auto"/>
              <w:right w:val="nil"/>
            </w:tcBorders>
            <w:shd w:val="clear" w:color="000000" w:fill="D9D9D9"/>
            <w:vAlign w:val="center"/>
            <w:hideMark/>
          </w:tcPr>
          <w:p w14:paraId="5795D9B5" w14:textId="77777777" w:rsidR="0071592A" w:rsidRPr="001705CD" w:rsidRDefault="0071592A">
            <w:pPr>
              <w:rPr>
                <w:rFonts w:ascii="Arial" w:hAnsi="Arial" w:cs="Arial"/>
                <w:b/>
                <w:bCs/>
                <w:color w:val="000000"/>
                <w:sz w:val="20"/>
                <w:szCs w:val="20"/>
              </w:rPr>
            </w:pPr>
            <w:r w:rsidRPr="001705CD">
              <w:rPr>
                <w:rFonts w:ascii="Arial" w:hAnsi="Arial" w:cs="Arial"/>
                <w:b/>
                <w:bCs/>
                <w:color w:val="000000"/>
                <w:sz w:val="20"/>
                <w:szCs w:val="20"/>
              </w:rPr>
              <w:t>Laboratory Analyses and Testing</w:t>
            </w:r>
          </w:p>
        </w:tc>
        <w:tc>
          <w:tcPr>
            <w:tcW w:w="233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CDEA2B" w14:textId="77777777" w:rsidR="0071592A" w:rsidRPr="001705CD" w:rsidRDefault="0071592A">
            <w:pPr>
              <w:jc w:val="center"/>
              <w:rPr>
                <w:rFonts w:ascii="Arial" w:hAnsi="Arial" w:cs="Arial"/>
                <w:b/>
                <w:bCs/>
                <w:color w:val="000000"/>
                <w:sz w:val="20"/>
                <w:szCs w:val="20"/>
              </w:rPr>
            </w:pPr>
            <w:r w:rsidRPr="001705CD">
              <w:rPr>
                <w:rFonts w:ascii="Arial" w:hAnsi="Arial" w:cs="Arial"/>
                <w:b/>
                <w:bCs/>
                <w:color w:val="000000"/>
                <w:sz w:val="20"/>
                <w:szCs w:val="20"/>
              </w:rPr>
              <w:t>Est. Annual Qty.</w:t>
            </w:r>
          </w:p>
        </w:tc>
        <w:tc>
          <w:tcPr>
            <w:tcW w:w="368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89D3F4D" w14:textId="77777777" w:rsidR="0071592A" w:rsidRPr="001705CD" w:rsidRDefault="0071592A">
            <w:pPr>
              <w:jc w:val="center"/>
              <w:rPr>
                <w:rFonts w:ascii="Arial" w:hAnsi="Arial" w:cs="Arial"/>
                <w:b/>
                <w:bCs/>
                <w:color w:val="000000"/>
                <w:sz w:val="20"/>
                <w:szCs w:val="20"/>
              </w:rPr>
            </w:pPr>
            <w:r w:rsidRPr="001705CD">
              <w:rPr>
                <w:rFonts w:ascii="Arial" w:hAnsi="Arial" w:cs="Arial"/>
                <w:b/>
                <w:bCs/>
                <w:color w:val="000000"/>
                <w:sz w:val="20"/>
                <w:szCs w:val="20"/>
              </w:rPr>
              <w:t>Unit Price</w:t>
            </w:r>
          </w:p>
        </w:tc>
      </w:tr>
      <w:tr w:rsidR="0071592A" w14:paraId="5699FE63"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AEB895" w14:textId="77777777" w:rsidR="0071592A" w:rsidRPr="001705CD" w:rsidRDefault="0071592A">
            <w:pPr>
              <w:jc w:val="center"/>
              <w:rPr>
                <w:rFonts w:ascii="Arial" w:hAnsi="Arial" w:cs="Arial"/>
                <w:b/>
                <w:color w:val="000000"/>
                <w:sz w:val="20"/>
                <w:szCs w:val="20"/>
              </w:rPr>
            </w:pPr>
            <w:r w:rsidRPr="001705CD">
              <w:rPr>
                <w:rFonts w:ascii="Arial" w:hAnsi="Arial" w:cs="Arial"/>
                <w:b/>
                <w:color w:val="000000"/>
                <w:sz w:val="20"/>
                <w:szCs w:val="20"/>
              </w:rPr>
              <w:t>2</w:t>
            </w:r>
          </w:p>
        </w:tc>
        <w:tc>
          <w:tcPr>
            <w:tcW w:w="4209" w:type="dxa"/>
            <w:tcBorders>
              <w:top w:val="nil"/>
              <w:left w:val="nil"/>
              <w:bottom w:val="single" w:sz="4" w:space="0" w:color="auto"/>
              <w:right w:val="nil"/>
            </w:tcBorders>
            <w:shd w:val="clear" w:color="auto" w:fill="F2F2F2" w:themeFill="background1" w:themeFillShade="F2"/>
            <w:vAlign w:val="center"/>
            <w:hideMark/>
          </w:tcPr>
          <w:p w14:paraId="37EC054B"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TCLP without pesticides and herbicides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493EDED"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6A1B9B93"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tests</w:t>
            </w:r>
          </w:p>
        </w:tc>
        <w:tc>
          <w:tcPr>
            <w:tcW w:w="1888" w:type="dxa"/>
            <w:tcBorders>
              <w:top w:val="nil"/>
              <w:left w:val="nil"/>
              <w:bottom w:val="single" w:sz="4" w:space="0" w:color="auto"/>
              <w:right w:val="nil"/>
            </w:tcBorders>
            <w:shd w:val="clear" w:color="auto" w:fill="auto"/>
            <w:noWrap/>
            <w:vAlign w:val="center"/>
            <w:hideMark/>
          </w:tcPr>
          <w:p w14:paraId="402C479F" w14:textId="0B399CE9" w:rsidR="0071592A" w:rsidRPr="001705CD" w:rsidRDefault="0071592A">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DC463D8"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72374170"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w:t>
            </w:r>
          </w:p>
        </w:tc>
      </w:tr>
      <w:tr w:rsidR="0071592A" w14:paraId="1587DB30"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C0FAF9" w14:textId="77777777" w:rsidR="0071592A" w:rsidRPr="0071592A" w:rsidRDefault="0071592A">
            <w:pPr>
              <w:jc w:val="center"/>
              <w:rPr>
                <w:rFonts w:ascii="Arial" w:hAnsi="Arial" w:cs="Arial"/>
                <w:b/>
                <w:color w:val="000000"/>
                <w:sz w:val="20"/>
                <w:szCs w:val="20"/>
              </w:rPr>
            </w:pPr>
            <w:r w:rsidRPr="0071592A">
              <w:rPr>
                <w:rFonts w:ascii="Arial" w:hAnsi="Arial" w:cs="Arial"/>
                <w:b/>
                <w:color w:val="000000"/>
                <w:sz w:val="20"/>
                <w:szCs w:val="20"/>
              </w:rPr>
              <w:t>3</w:t>
            </w:r>
          </w:p>
        </w:tc>
        <w:tc>
          <w:tcPr>
            <w:tcW w:w="4209" w:type="dxa"/>
            <w:tcBorders>
              <w:top w:val="nil"/>
              <w:left w:val="nil"/>
              <w:bottom w:val="single" w:sz="4" w:space="0" w:color="auto"/>
              <w:right w:val="nil"/>
            </w:tcBorders>
            <w:shd w:val="clear" w:color="auto" w:fill="F2F2F2" w:themeFill="background1" w:themeFillShade="F2"/>
            <w:vAlign w:val="center"/>
            <w:hideMark/>
          </w:tcPr>
          <w:p w14:paraId="42690896"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RCRA metals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527B2C25"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5A59767C"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tests</w:t>
            </w:r>
          </w:p>
        </w:tc>
        <w:tc>
          <w:tcPr>
            <w:tcW w:w="1888" w:type="dxa"/>
            <w:tcBorders>
              <w:top w:val="nil"/>
              <w:left w:val="nil"/>
              <w:bottom w:val="single" w:sz="4" w:space="0" w:color="auto"/>
              <w:right w:val="nil"/>
            </w:tcBorders>
            <w:shd w:val="clear" w:color="auto" w:fill="auto"/>
            <w:noWrap/>
            <w:vAlign w:val="center"/>
            <w:hideMark/>
          </w:tcPr>
          <w:p w14:paraId="3523543B" w14:textId="6A6A4DDA" w:rsidR="0071592A" w:rsidRPr="001705CD" w:rsidRDefault="0071592A">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7632577"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21A10B64"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w:t>
            </w:r>
          </w:p>
        </w:tc>
      </w:tr>
      <w:tr w:rsidR="0071592A" w14:paraId="29948633"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F073FE" w14:textId="77777777" w:rsidR="0071592A" w:rsidRPr="0071592A" w:rsidRDefault="0071592A">
            <w:pPr>
              <w:jc w:val="center"/>
              <w:rPr>
                <w:rFonts w:ascii="Arial" w:hAnsi="Arial" w:cs="Arial"/>
                <w:b/>
                <w:color w:val="000000"/>
                <w:sz w:val="20"/>
                <w:szCs w:val="20"/>
              </w:rPr>
            </w:pPr>
            <w:r w:rsidRPr="0071592A">
              <w:rPr>
                <w:rFonts w:ascii="Arial" w:hAnsi="Arial" w:cs="Arial"/>
                <w:b/>
                <w:color w:val="000000"/>
                <w:sz w:val="20"/>
                <w:szCs w:val="20"/>
              </w:rPr>
              <w:t>4</w:t>
            </w:r>
          </w:p>
        </w:tc>
        <w:tc>
          <w:tcPr>
            <w:tcW w:w="4209" w:type="dxa"/>
            <w:tcBorders>
              <w:top w:val="nil"/>
              <w:left w:val="nil"/>
              <w:bottom w:val="single" w:sz="4" w:space="0" w:color="auto"/>
              <w:right w:val="nil"/>
            </w:tcBorders>
            <w:shd w:val="clear" w:color="auto" w:fill="F2F2F2" w:themeFill="background1" w:themeFillShade="F2"/>
            <w:vAlign w:val="center"/>
            <w:hideMark/>
          </w:tcPr>
          <w:p w14:paraId="7E9E898C"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Full waste characterization</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30FBB7E"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D989F86"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tests</w:t>
            </w:r>
          </w:p>
        </w:tc>
        <w:tc>
          <w:tcPr>
            <w:tcW w:w="1888" w:type="dxa"/>
            <w:tcBorders>
              <w:top w:val="nil"/>
              <w:left w:val="nil"/>
              <w:bottom w:val="single" w:sz="4" w:space="0" w:color="auto"/>
              <w:right w:val="nil"/>
            </w:tcBorders>
            <w:shd w:val="clear" w:color="auto" w:fill="auto"/>
            <w:noWrap/>
            <w:vAlign w:val="center"/>
            <w:hideMark/>
          </w:tcPr>
          <w:p w14:paraId="532CADD9" w14:textId="7E6B034B" w:rsidR="0071592A" w:rsidRPr="001705CD" w:rsidRDefault="0071592A">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4163353"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12BBDAA9"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w:t>
            </w:r>
          </w:p>
        </w:tc>
      </w:tr>
      <w:tr w:rsidR="0071592A" w14:paraId="38553BFD"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ED2AB8" w14:textId="77777777" w:rsidR="0071592A" w:rsidRPr="0071592A" w:rsidRDefault="0071592A">
            <w:pPr>
              <w:jc w:val="center"/>
              <w:rPr>
                <w:rFonts w:ascii="Arial" w:hAnsi="Arial" w:cs="Arial"/>
                <w:b/>
                <w:color w:val="000000"/>
                <w:sz w:val="20"/>
                <w:szCs w:val="20"/>
              </w:rPr>
            </w:pPr>
            <w:r w:rsidRPr="0071592A">
              <w:rPr>
                <w:rFonts w:ascii="Arial" w:hAnsi="Arial" w:cs="Arial"/>
                <w:b/>
                <w:color w:val="000000"/>
                <w:sz w:val="20"/>
                <w:szCs w:val="20"/>
              </w:rPr>
              <w:t>5</w:t>
            </w:r>
          </w:p>
        </w:tc>
        <w:tc>
          <w:tcPr>
            <w:tcW w:w="4209" w:type="dxa"/>
            <w:tcBorders>
              <w:top w:val="nil"/>
              <w:left w:val="nil"/>
              <w:bottom w:val="single" w:sz="4" w:space="0" w:color="auto"/>
              <w:right w:val="nil"/>
            </w:tcBorders>
            <w:shd w:val="clear" w:color="auto" w:fill="F2F2F2" w:themeFill="background1" w:themeFillShade="F2"/>
            <w:vAlign w:val="center"/>
            <w:hideMark/>
          </w:tcPr>
          <w:p w14:paraId="428CA6AA"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PCB screen</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8E2AF16"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4</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1B63A4FA"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tests</w:t>
            </w:r>
          </w:p>
        </w:tc>
        <w:tc>
          <w:tcPr>
            <w:tcW w:w="1888" w:type="dxa"/>
            <w:tcBorders>
              <w:top w:val="nil"/>
              <w:left w:val="nil"/>
              <w:bottom w:val="single" w:sz="4" w:space="0" w:color="auto"/>
              <w:right w:val="nil"/>
            </w:tcBorders>
            <w:shd w:val="clear" w:color="auto" w:fill="auto"/>
            <w:noWrap/>
            <w:vAlign w:val="center"/>
            <w:hideMark/>
          </w:tcPr>
          <w:p w14:paraId="58BCD752" w14:textId="242D7194" w:rsidR="0071592A" w:rsidRPr="001705CD" w:rsidRDefault="0071592A">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F9D5016"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31163A07"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test</w:t>
            </w:r>
          </w:p>
        </w:tc>
      </w:tr>
      <w:tr w:rsidR="0071592A" w14:paraId="60CD9C0F"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EB3C1E" w14:textId="77777777" w:rsidR="0071592A" w:rsidRPr="0071592A" w:rsidRDefault="0071592A">
            <w:pPr>
              <w:jc w:val="center"/>
              <w:rPr>
                <w:rFonts w:ascii="Arial" w:hAnsi="Arial" w:cs="Arial"/>
                <w:b/>
                <w:color w:val="000000"/>
                <w:sz w:val="20"/>
                <w:szCs w:val="20"/>
              </w:rPr>
            </w:pPr>
            <w:r w:rsidRPr="0071592A">
              <w:rPr>
                <w:rFonts w:ascii="Arial" w:hAnsi="Arial" w:cs="Arial"/>
                <w:b/>
                <w:color w:val="000000"/>
                <w:sz w:val="20"/>
                <w:szCs w:val="20"/>
              </w:rPr>
              <w:t>6</w:t>
            </w:r>
          </w:p>
        </w:tc>
        <w:tc>
          <w:tcPr>
            <w:tcW w:w="4209" w:type="dxa"/>
            <w:tcBorders>
              <w:top w:val="nil"/>
              <w:left w:val="nil"/>
              <w:bottom w:val="single" w:sz="4" w:space="0" w:color="auto"/>
              <w:right w:val="nil"/>
            </w:tcBorders>
            <w:shd w:val="clear" w:color="000000" w:fill="D9D9D9"/>
            <w:vAlign w:val="center"/>
            <w:hideMark/>
          </w:tcPr>
          <w:p w14:paraId="336E1142" w14:textId="77777777" w:rsidR="0071592A" w:rsidRPr="001705CD" w:rsidRDefault="0071592A">
            <w:pPr>
              <w:rPr>
                <w:rFonts w:ascii="Arial" w:hAnsi="Arial" w:cs="Arial"/>
                <w:b/>
                <w:bCs/>
                <w:color w:val="000000"/>
                <w:sz w:val="20"/>
                <w:szCs w:val="20"/>
              </w:rPr>
            </w:pPr>
            <w:r w:rsidRPr="001705CD">
              <w:rPr>
                <w:rFonts w:ascii="Arial" w:hAnsi="Arial" w:cs="Arial"/>
                <w:b/>
                <w:bCs/>
                <w:color w:val="000000"/>
                <w:sz w:val="20"/>
                <w:szCs w:val="20"/>
              </w:rPr>
              <w:t>Handling, Transport and Disposal</w:t>
            </w:r>
          </w:p>
        </w:tc>
        <w:tc>
          <w:tcPr>
            <w:tcW w:w="233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17EB760" w14:textId="47B45BC1" w:rsidR="0071592A" w:rsidRPr="001705CD" w:rsidRDefault="0071592A">
            <w:pPr>
              <w:jc w:val="center"/>
              <w:rPr>
                <w:rFonts w:ascii="Arial" w:hAnsi="Arial" w:cs="Arial"/>
                <w:b/>
                <w:bCs/>
                <w:color w:val="000000"/>
                <w:sz w:val="20"/>
                <w:szCs w:val="20"/>
              </w:rPr>
            </w:pPr>
            <w:r w:rsidRPr="001705CD">
              <w:rPr>
                <w:rFonts w:ascii="Arial" w:hAnsi="Arial" w:cs="Arial"/>
                <w:b/>
                <w:bCs/>
                <w:color w:val="000000"/>
                <w:sz w:val="20"/>
                <w:szCs w:val="20"/>
              </w:rPr>
              <w:t>Est. Annual Qty.</w:t>
            </w:r>
          </w:p>
        </w:tc>
        <w:tc>
          <w:tcPr>
            <w:tcW w:w="3685" w:type="dxa"/>
            <w:gridSpan w:val="3"/>
            <w:tcBorders>
              <w:top w:val="nil"/>
              <w:left w:val="nil"/>
              <w:bottom w:val="single" w:sz="4" w:space="0" w:color="auto"/>
              <w:right w:val="single" w:sz="4" w:space="0" w:color="auto"/>
            </w:tcBorders>
            <w:shd w:val="clear" w:color="000000" w:fill="D9D9D9"/>
            <w:noWrap/>
            <w:vAlign w:val="center"/>
            <w:hideMark/>
          </w:tcPr>
          <w:p w14:paraId="22EE62B3" w14:textId="0D3BFDA7" w:rsidR="0071592A" w:rsidRPr="001705CD" w:rsidRDefault="0071592A">
            <w:pPr>
              <w:jc w:val="center"/>
              <w:rPr>
                <w:rFonts w:ascii="Arial" w:hAnsi="Arial" w:cs="Arial"/>
                <w:b/>
                <w:bCs/>
                <w:color w:val="000000"/>
                <w:sz w:val="20"/>
                <w:szCs w:val="20"/>
              </w:rPr>
            </w:pPr>
            <w:r w:rsidRPr="001705CD">
              <w:rPr>
                <w:rFonts w:ascii="Arial" w:hAnsi="Arial" w:cs="Arial"/>
                <w:b/>
                <w:bCs/>
                <w:color w:val="000000"/>
                <w:sz w:val="20"/>
                <w:szCs w:val="20"/>
              </w:rPr>
              <w:t>Unit Price</w:t>
            </w:r>
          </w:p>
        </w:tc>
      </w:tr>
      <w:tr w:rsidR="0071592A" w14:paraId="5E24E765"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E8D04D" w14:textId="77777777" w:rsidR="0071592A" w:rsidRPr="0071592A" w:rsidRDefault="0071592A">
            <w:pPr>
              <w:jc w:val="center"/>
              <w:rPr>
                <w:rFonts w:ascii="Arial" w:hAnsi="Arial" w:cs="Arial"/>
                <w:b/>
                <w:color w:val="000000"/>
                <w:sz w:val="20"/>
                <w:szCs w:val="20"/>
              </w:rPr>
            </w:pPr>
            <w:r w:rsidRPr="0071592A">
              <w:rPr>
                <w:rFonts w:ascii="Arial" w:hAnsi="Arial" w:cs="Arial"/>
                <w:b/>
                <w:color w:val="000000"/>
                <w:sz w:val="20"/>
                <w:szCs w:val="20"/>
              </w:rPr>
              <w:t>7</w:t>
            </w:r>
          </w:p>
        </w:tc>
        <w:tc>
          <w:tcPr>
            <w:tcW w:w="4209" w:type="dxa"/>
            <w:tcBorders>
              <w:top w:val="nil"/>
              <w:left w:val="nil"/>
              <w:bottom w:val="single" w:sz="4" w:space="0" w:color="auto"/>
              <w:right w:val="nil"/>
            </w:tcBorders>
            <w:shd w:val="clear" w:color="auto" w:fill="F2F2F2" w:themeFill="background1" w:themeFillShade="F2"/>
            <w:vAlign w:val="center"/>
            <w:hideMark/>
          </w:tcPr>
          <w:p w14:paraId="608C068B"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Latex Paint (bulked)</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6E3E3E6"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5</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1FAAF3DB"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55 gal drums</w:t>
            </w:r>
          </w:p>
        </w:tc>
        <w:tc>
          <w:tcPr>
            <w:tcW w:w="1888" w:type="dxa"/>
            <w:tcBorders>
              <w:top w:val="single" w:sz="4" w:space="0" w:color="auto"/>
              <w:left w:val="nil"/>
              <w:bottom w:val="single" w:sz="4" w:space="0" w:color="auto"/>
              <w:right w:val="nil"/>
            </w:tcBorders>
            <w:shd w:val="clear" w:color="auto" w:fill="auto"/>
            <w:noWrap/>
            <w:vAlign w:val="center"/>
            <w:hideMark/>
          </w:tcPr>
          <w:p w14:paraId="7C59D16D" w14:textId="04F91B2C" w:rsidR="0071592A" w:rsidRPr="001705CD" w:rsidRDefault="0071592A">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1CC43DA2"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2F7D2D38"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55 gal drum</w:t>
            </w:r>
          </w:p>
        </w:tc>
      </w:tr>
      <w:tr w:rsidR="0071592A" w14:paraId="56FEBE2B"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CDE715" w14:textId="77777777" w:rsidR="0071592A" w:rsidRPr="0071592A" w:rsidRDefault="0071592A">
            <w:pPr>
              <w:jc w:val="center"/>
              <w:rPr>
                <w:rFonts w:ascii="Arial" w:hAnsi="Arial" w:cs="Arial"/>
                <w:b/>
                <w:color w:val="000000"/>
                <w:sz w:val="20"/>
                <w:szCs w:val="20"/>
              </w:rPr>
            </w:pPr>
            <w:r w:rsidRPr="0071592A">
              <w:rPr>
                <w:rFonts w:ascii="Arial" w:hAnsi="Arial" w:cs="Arial"/>
                <w:b/>
                <w:color w:val="000000"/>
                <w:sz w:val="20"/>
                <w:szCs w:val="20"/>
              </w:rPr>
              <w:t>8</w:t>
            </w:r>
          </w:p>
        </w:tc>
        <w:tc>
          <w:tcPr>
            <w:tcW w:w="4209" w:type="dxa"/>
            <w:tcBorders>
              <w:top w:val="nil"/>
              <w:left w:val="nil"/>
              <w:bottom w:val="single" w:sz="4" w:space="0" w:color="auto"/>
              <w:right w:val="nil"/>
            </w:tcBorders>
            <w:shd w:val="clear" w:color="auto" w:fill="F2F2F2" w:themeFill="background1" w:themeFillShade="F2"/>
            <w:vAlign w:val="center"/>
            <w:hideMark/>
          </w:tcPr>
          <w:p w14:paraId="1E26DEDB"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Latex Paint (CY Box)</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5440434F"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063200A"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boxes</w:t>
            </w:r>
          </w:p>
        </w:tc>
        <w:tc>
          <w:tcPr>
            <w:tcW w:w="1888" w:type="dxa"/>
            <w:tcBorders>
              <w:top w:val="nil"/>
              <w:left w:val="nil"/>
              <w:bottom w:val="single" w:sz="4" w:space="0" w:color="auto"/>
              <w:right w:val="nil"/>
            </w:tcBorders>
            <w:shd w:val="clear" w:color="auto" w:fill="auto"/>
            <w:noWrap/>
            <w:vAlign w:val="center"/>
            <w:hideMark/>
          </w:tcPr>
          <w:p w14:paraId="35D10084" w14:textId="74D0AFE7" w:rsidR="0071592A" w:rsidRPr="001705CD" w:rsidRDefault="0071592A">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E0D9C79" w14:textId="77777777" w:rsidR="0071592A" w:rsidRPr="001705CD" w:rsidRDefault="0071592A">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B38A399" w14:textId="77777777" w:rsidR="0071592A" w:rsidRPr="001705CD" w:rsidRDefault="0071592A">
            <w:pPr>
              <w:jc w:val="center"/>
              <w:rPr>
                <w:rFonts w:ascii="Arial" w:hAnsi="Arial" w:cs="Arial"/>
                <w:color w:val="000000"/>
                <w:sz w:val="20"/>
                <w:szCs w:val="20"/>
              </w:rPr>
            </w:pPr>
            <w:r w:rsidRPr="001705CD">
              <w:rPr>
                <w:rFonts w:ascii="Arial" w:hAnsi="Arial" w:cs="Arial"/>
                <w:color w:val="000000"/>
                <w:sz w:val="20"/>
                <w:szCs w:val="20"/>
              </w:rPr>
              <w:t>box</w:t>
            </w:r>
          </w:p>
        </w:tc>
      </w:tr>
      <w:tr w:rsidR="007476E6" w14:paraId="5F66523E"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C17DBF" w14:textId="736E0AC2"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9</w:t>
            </w:r>
          </w:p>
        </w:tc>
        <w:tc>
          <w:tcPr>
            <w:tcW w:w="4209" w:type="dxa"/>
            <w:tcBorders>
              <w:top w:val="nil"/>
              <w:left w:val="nil"/>
              <w:bottom w:val="single" w:sz="4" w:space="0" w:color="auto"/>
              <w:right w:val="nil"/>
            </w:tcBorders>
            <w:shd w:val="clear" w:color="auto" w:fill="F2F2F2" w:themeFill="background1" w:themeFillShade="F2"/>
            <w:vAlign w:val="center"/>
          </w:tcPr>
          <w:p w14:paraId="5F01AD06" w14:textId="021654FC" w:rsidR="007476E6" w:rsidRPr="00536AC6" w:rsidRDefault="007476E6" w:rsidP="007476E6">
            <w:pPr>
              <w:rPr>
                <w:rFonts w:ascii="Arial" w:hAnsi="Arial" w:cs="Arial"/>
                <w:color w:val="000000"/>
                <w:sz w:val="20"/>
                <w:szCs w:val="20"/>
              </w:rPr>
            </w:pPr>
            <w:r>
              <w:rPr>
                <w:rFonts w:ascii="Arial" w:hAnsi="Arial" w:cs="Arial"/>
                <w:color w:val="000000"/>
                <w:sz w:val="20"/>
                <w:szCs w:val="20"/>
              </w:rPr>
              <w:t>Latex Paint (</w:t>
            </w:r>
            <w:proofErr w:type="spellStart"/>
            <w:r>
              <w:rPr>
                <w:rFonts w:ascii="Arial" w:hAnsi="Arial" w:cs="Arial"/>
                <w:color w:val="000000"/>
                <w:sz w:val="20"/>
                <w:szCs w:val="20"/>
              </w:rPr>
              <w:t>rolloff</w:t>
            </w:r>
            <w:proofErr w:type="spellEnd"/>
            <w:r>
              <w:rPr>
                <w:rFonts w:ascii="Arial" w:hAnsi="Arial" w:cs="Arial"/>
                <w:color w:val="000000"/>
                <w:sz w:val="20"/>
                <w:szCs w:val="20"/>
              </w:rPr>
              <w:t xml:space="preserve"> for landfill)</w:t>
            </w:r>
          </w:p>
        </w:tc>
        <w:tc>
          <w:tcPr>
            <w:tcW w:w="894" w:type="dxa"/>
            <w:tcBorders>
              <w:top w:val="nil"/>
              <w:left w:val="single" w:sz="4" w:space="0" w:color="auto"/>
              <w:bottom w:val="single" w:sz="4" w:space="0" w:color="auto"/>
              <w:right w:val="dashed" w:sz="4" w:space="0" w:color="auto"/>
            </w:tcBorders>
            <w:shd w:val="clear" w:color="000000" w:fill="F2F2F2"/>
            <w:noWrap/>
            <w:vAlign w:val="center"/>
          </w:tcPr>
          <w:p w14:paraId="5E57B890" w14:textId="2DC7048A" w:rsidR="007476E6" w:rsidRDefault="007476E6" w:rsidP="007476E6">
            <w:pPr>
              <w:jc w:val="center"/>
              <w:rPr>
                <w:rFonts w:ascii="Arial" w:hAnsi="Arial" w:cs="Arial"/>
                <w:color w:val="000000"/>
                <w:sz w:val="20"/>
                <w:szCs w:val="20"/>
              </w:rPr>
            </w:pPr>
            <w:r>
              <w:rPr>
                <w:rFonts w:ascii="Arial" w:hAnsi="Arial" w:cs="Arial"/>
                <w:color w:val="000000"/>
                <w:sz w:val="20"/>
                <w:szCs w:val="20"/>
              </w:rPr>
              <w:t>22</w:t>
            </w:r>
          </w:p>
        </w:tc>
        <w:tc>
          <w:tcPr>
            <w:tcW w:w="1442" w:type="dxa"/>
            <w:tcBorders>
              <w:top w:val="nil"/>
              <w:left w:val="dashed" w:sz="4" w:space="0" w:color="auto"/>
              <w:bottom w:val="single" w:sz="4" w:space="0" w:color="auto"/>
              <w:right w:val="single" w:sz="4" w:space="0" w:color="auto"/>
            </w:tcBorders>
            <w:shd w:val="clear" w:color="000000" w:fill="F2F2F2"/>
            <w:noWrap/>
            <w:vAlign w:val="center"/>
          </w:tcPr>
          <w:p w14:paraId="6650500A" w14:textId="4705F66E" w:rsidR="007476E6" w:rsidRPr="00536AC6" w:rsidRDefault="007476E6" w:rsidP="007476E6">
            <w:pPr>
              <w:jc w:val="center"/>
              <w:rPr>
                <w:rFonts w:ascii="Arial" w:hAnsi="Arial" w:cs="Arial"/>
                <w:color w:val="000000"/>
                <w:sz w:val="20"/>
                <w:szCs w:val="20"/>
              </w:rPr>
            </w:pPr>
            <w:r>
              <w:rPr>
                <w:rFonts w:ascii="Arial" w:hAnsi="Arial" w:cs="Arial"/>
                <w:color w:val="000000"/>
                <w:sz w:val="20"/>
                <w:szCs w:val="20"/>
              </w:rPr>
              <w:t xml:space="preserve">20-CY </w:t>
            </w:r>
            <w:proofErr w:type="spellStart"/>
            <w:r>
              <w:rPr>
                <w:rFonts w:ascii="Arial" w:hAnsi="Arial" w:cs="Arial"/>
                <w:color w:val="000000"/>
                <w:sz w:val="20"/>
                <w:szCs w:val="20"/>
              </w:rPr>
              <w:t>rolloffs</w:t>
            </w:r>
            <w:proofErr w:type="spellEnd"/>
          </w:p>
        </w:tc>
        <w:tc>
          <w:tcPr>
            <w:tcW w:w="1888" w:type="dxa"/>
            <w:tcBorders>
              <w:top w:val="nil"/>
              <w:left w:val="nil"/>
              <w:bottom w:val="single" w:sz="4" w:space="0" w:color="auto"/>
              <w:right w:val="nil"/>
            </w:tcBorders>
            <w:shd w:val="clear" w:color="auto" w:fill="auto"/>
            <w:noWrap/>
            <w:vAlign w:val="center"/>
          </w:tcPr>
          <w:p w14:paraId="321B86C5" w14:textId="4ACBB1B4"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tcPr>
          <w:p w14:paraId="650E060F" w14:textId="036D14C5"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tcPr>
          <w:p w14:paraId="660B6D20" w14:textId="0AC27CE5" w:rsidR="007476E6" w:rsidRPr="00536AC6" w:rsidRDefault="007476E6" w:rsidP="007476E6">
            <w:pPr>
              <w:jc w:val="center"/>
              <w:rPr>
                <w:rFonts w:ascii="Arial" w:hAnsi="Arial" w:cs="Arial"/>
                <w:color w:val="000000"/>
                <w:sz w:val="20"/>
                <w:szCs w:val="20"/>
              </w:rPr>
            </w:pPr>
            <w:proofErr w:type="spellStart"/>
            <w:r w:rsidRPr="00536AC6">
              <w:rPr>
                <w:rFonts w:ascii="Arial" w:hAnsi="Arial" w:cs="Arial"/>
                <w:color w:val="000000"/>
                <w:sz w:val="20"/>
                <w:szCs w:val="20"/>
              </w:rPr>
              <w:t>rolloff</w:t>
            </w:r>
            <w:proofErr w:type="spellEnd"/>
          </w:p>
        </w:tc>
      </w:tr>
      <w:tr w:rsidR="007476E6" w14:paraId="0502C57F"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D2573C" w14:textId="7801D4C1"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10</w:t>
            </w:r>
          </w:p>
        </w:tc>
        <w:tc>
          <w:tcPr>
            <w:tcW w:w="4209" w:type="dxa"/>
            <w:tcBorders>
              <w:top w:val="nil"/>
              <w:left w:val="nil"/>
              <w:bottom w:val="single" w:sz="4" w:space="0" w:color="auto"/>
              <w:right w:val="nil"/>
            </w:tcBorders>
            <w:shd w:val="clear" w:color="auto" w:fill="F2F2F2" w:themeFill="background1" w:themeFillShade="F2"/>
            <w:vAlign w:val="center"/>
            <w:hideMark/>
          </w:tcPr>
          <w:p w14:paraId="71694394" w14:textId="77777777"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Latex Paint (</w:t>
            </w:r>
            <w:proofErr w:type="spellStart"/>
            <w:r w:rsidRPr="00536AC6">
              <w:rPr>
                <w:rFonts w:ascii="Arial" w:hAnsi="Arial" w:cs="Arial"/>
                <w:color w:val="000000"/>
                <w:sz w:val="20"/>
                <w:szCs w:val="20"/>
              </w:rPr>
              <w:t>rolloff</w:t>
            </w:r>
            <w:proofErr w:type="spellEnd"/>
            <w:r w:rsidRPr="00536AC6">
              <w:rPr>
                <w:rFonts w:ascii="Arial" w:hAnsi="Arial" w:cs="Arial"/>
                <w:color w:val="000000"/>
                <w:sz w:val="20"/>
                <w:szCs w:val="20"/>
              </w:rPr>
              <w:t xml:space="preserve"> for recycling)</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6E527A1A" w14:textId="6FC09D20" w:rsidR="007476E6" w:rsidRPr="00536AC6" w:rsidRDefault="007476E6" w:rsidP="007476E6">
            <w:pPr>
              <w:jc w:val="center"/>
              <w:rPr>
                <w:rFonts w:ascii="Arial" w:hAnsi="Arial" w:cs="Arial"/>
                <w:color w:val="000000"/>
                <w:sz w:val="20"/>
                <w:szCs w:val="20"/>
              </w:rPr>
            </w:pPr>
            <w:r>
              <w:rPr>
                <w:rFonts w:ascii="Arial" w:hAnsi="Arial" w:cs="Arial"/>
                <w:color w:val="000000"/>
                <w:sz w:val="20"/>
                <w:szCs w:val="20"/>
              </w:rPr>
              <w:t>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6D2322AA" w14:textId="0C029ADA" w:rsidR="007476E6" w:rsidRPr="00536AC6" w:rsidRDefault="007476E6" w:rsidP="007476E6">
            <w:pPr>
              <w:jc w:val="center"/>
              <w:rPr>
                <w:rFonts w:ascii="Arial" w:hAnsi="Arial" w:cs="Arial"/>
                <w:color w:val="000000"/>
                <w:sz w:val="20"/>
                <w:szCs w:val="20"/>
              </w:rPr>
            </w:pPr>
            <w:proofErr w:type="spellStart"/>
            <w:r w:rsidRPr="00536AC6">
              <w:rPr>
                <w:rFonts w:ascii="Arial" w:hAnsi="Arial" w:cs="Arial"/>
                <w:color w:val="000000"/>
                <w:sz w:val="20"/>
                <w:szCs w:val="20"/>
              </w:rPr>
              <w:t>rolloffs</w:t>
            </w:r>
            <w:proofErr w:type="spellEnd"/>
          </w:p>
        </w:tc>
        <w:tc>
          <w:tcPr>
            <w:tcW w:w="1888" w:type="dxa"/>
            <w:tcBorders>
              <w:top w:val="nil"/>
              <w:left w:val="nil"/>
              <w:bottom w:val="single" w:sz="4" w:space="0" w:color="auto"/>
              <w:right w:val="nil"/>
            </w:tcBorders>
            <w:shd w:val="clear" w:color="auto" w:fill="auto"/>
            <w:noWrap/>
            <w:vAlign w:val="center"/>
            <w:hideMark/>
          </w:tcPr>
          <w:p w14:paraId="77F5D142" w14:textId="5A045F81"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C69DAC5" w14:textId="77777777"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3FA92E7" w14:textId="77777777" w:rsidR="007476E6" w:rsidRPr="00536AC6" w:rsidRDefault="007476E6" w:rsidP="007476E6">
            <w:pPr>
              <w:jc w:val="center"/>
              <w:rPr>
                <w:rFonts w:ascii="Arial" w:hAnsi="Arial" w:cs="Arial"/>
                <w:color w:val="000000"/>
                <w:sz w:val="20"/>
                <w:szCs w:val="20"/>
              </w:rPr>
            </w:pPr>
            <w:proofErr w:type="spellStart"/>
            <w:r w:rsidRPr="00536AC6">
              <w:rPr>
                <w:rFonts w:ascii="Arial" w:hAnsi="Arial" w:cs="Arial"/>
                <w:color w:val="000000"/>
                <w:sz w:val="20"/>
                <w:szCs w:val="20"/>
              </w:rPr>
              <w:t>rolloff</w:t>
            </w:r>
            <w:proofErr w:type="spellEnd"/>
          </w:p>
        </w:tc>
      </w:tr>
      <w:tr w:rsidR="007476E6" w14:paraId="6D18D230"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71F7A2" w14:textId="70972D72"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11</w:t>
            </w:r>
          </w:p>
        </w:tc>
        <w:tc>
          <w:tcPr>
            <w:tcW w:w="4209" w:type="dxa"/>
            <w:tcBorders>
              <w:top w:val="nil"/>
              <w:left w:val="nil"/>
              <w:bottom w:val="single" w:sz="4" w:space="0" w:color="auto"/>
              <w:right w:val="nil"/>
            </w:tcBorders>
            <w:shd w:val="clear" w:color="auto" w:fill="F2F2F2" w:themeFill="background1" w:themeFillShade="F2"/>
            <w:vAlign w:val="center"/>
          </w:tcPr>
          <w:p w14:paraId="3D35FD7C" w14:textId="491044E5" w:rsidR="007476E6" w:rsidRPr="001705CD" w:rsidRDefault="007476E6" w:rsidP="007476E6">
            <w:pPr>
              <w:rPr>
                <w:rFonts w:ascii="Arial" w:hAnsi="Arial" w:cs="Arial"/>
                <w:color w:val="000000"/>
                <w:sz w:val="20"/>
                <w:szCs w:val="20"/>
              </w:rPr>
            </w:pPr>
            <w:r>
              <w:rPr>
                <w:rFonts w:ascii="Arial" w:hAnsi="Arial" w:cs="Arial"/>
                <w:color w:val="000000"/>
                <w:sz w:val="20"/>
                <w:szCs w:val="20"/>
              </w:rPr>
              <w:t>Latex Paint (</w:t>
            </w:r>
            <w:proofErr w:type="spellStart"/>
            <w:r>
              <w:rPr>
                <w:rFonts w:ascii="Arial" w:hAnsi="Arial" w:cs="Arial"/>
                <w:color w:val="000000"/>
                <w:sz w:val="20"/>
                <w:szCs w:val="20"/>
              </w:rPr>
              <w:t>rolloff</w:t>
            </w:r>
            <w:proofErr w:type="spellEnd"/>
            <w:r>
              <w:rPr>
                <w:rFonts w:ascii="Arial" w:hAnsi="Arial" w:cs="Arial"/>
                <w:color w:val="000000"/>
                <w:sz w:val="20"/>
                <w:szCs w:val="20"/>
              </w:rPr>
              <w:t xml:space="preserve"> for fuel blending)</w:t>
            </w:r>
          </w:p>
        </w:tc>
        <w:tc>
          <w:tcPr>
            <w:tcW w:w="894" w:type="dxa"/>
            <w:tcBorders>
              <w:top w:val="nil"/>
              <w:left w:val="single" w:sz="4" w:space="0" w:color="auto"/>
              <w:bottom w:val="single" w:sz="4" w:space="0" w:color="auto"/>
              <w:right w:val="dashed" w:sz="4" w:space="0" w:color="auto"/>
            </w:tcBorders>
            <w:shd w:val="clear" w:color="000000" w:fill="F2F2F2"/>
            <w:noWrap/>
            <w:vAlign w:val="center"/>
          </w:tcPr>
          <w:p w14:paraId="5B4A4CA5" w14:textId="198BB090" w:rsidR="007476E6" w:rsidRPr="001705CD" w:rsidRDefault="007476E6" w:rsidP="007476E6">
            <w:pPr>
              <w:jc w:val="center"/>
              <w:rPr>
                <w:rFonts w:ascii="Arial" w:hAnsi="Arial" w:cs="Arial"/>
                <w:color w:val="000000"/>
                <w:sz w:val="20"/>
                <w:szCs w:val="20"/>
              </w:rPr>
            </w:pPr>
            <w:r>
              <w:rPr>
                <w:rFonts w:ascii="Arial" w:hAnsi="Arial" w:cs="Arial"/>
                <w:color w:val="000000"/>
                <w:sz w:val="20"/>
                <w:szCs w:val="20"/>
              </w:rPr>
              <w:t>0</w:t>
            </w:r>
          </w:p>
        </w:tc>
        <w:tc>
          <w:tcPr>
            <w:tcW w:w="1442" w:type="dxa"/>
            <w:tcBorders>
              <w:top w:val="nil"/>
              <w:left w:val="dashed" w:sz="4" w:space="0" w:color="auto"/>
              <w:bottom w:val="single" w:sz="4" w:space="0" w:color="auto"/>
              <w:right w:val="single" w:sz="4" w:space="0" w:color="auto"/>
            </w:tcBorders>
            <w:shd w:val="clear" w:color="000000" w:fill="F2F2F2"/>
            <w:noWrap/>
            <w:vAlign w:val="center"/>
          </w:tcPr>
          <w:p w14:paraId="4C6B4489" w14:textId="1F0132B2" w:rsidR="007476E6" w:rsidRPr="001705CD" w:rsidRDefault="007476E6" w:rsidP="007476E6">
            <w:pPr>
              <w:jc w:val="center"/>
              <w:rPr>
                <w:rFonts w:ascii="Arial" w:hAnsi="Arial" w:cs="Arial"/>
                <w:color w:val="000000"/>
                <w:sz w:val="20"/>
                <w:szCs w:val="20"/>
              </w:rPr>
            </w:pPr>
            <w:proofErr w:type="spellStart"/>
            <w:r>
              <w:rPr>
                <w:rFonts w:ascii="Arial" w:hAnsi="Arial" w:cs="Arial"/>
                <w:color w:val="000000"/>
                <w:sz w:val="20"/>
                <w:szCs w:val="20"/>
              </w:rPr>
              <w:t>rolloffs</w:t>
            </w:r>
            <w:proofErr w:type="spellEnd"/>
          </w:p>
        </w:tc>
        <w:tc>
          <w:tcPr>
            <w:tcW w:w="1888" w:type="dxa"/>
            <w:tcBorders>
              <w:top w:val="nil"/>
              <w:left w:val="nil"/>
              <w:bottom w:val="single" w:sz="4" w:space="0" w:color="auto"/>
              <w:right w:val="nil"/>
            </w:tcBorders>
            <w:shd w:val="clear" w:color="auto" w:fill="auto"/>
            <w:noWrap/>
            <w:vAlign w:val="center"/>
          </w:tcPr>
          <w:p w14:paraId="4A311981" w14:textId="43635A7A" w:rsidR="007476E6" w:rsidRPr="001705CD" w:rsidRDefault="007476E6" w:rsidP="007476E6">
            <w:pPr>
              <w:rPr>
                <w:rFonts w:ascii="Arial" w:hAnsi="Arial" w:cs="Arial"/>
                <w:color w:val="000000"/>
                <w:sz w:val="20"/>
                <w:szCs w:val="20"/>
              </w:rPr>
            </w:pPr>
            <w:r w:rsidRPr="00536AC6">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tcPr>
          <w:p w14:paraId="58AC4C9E" w14:textId="5592D176" w:rsidR="007476E6" w:rsidRPr="001705CD" w:rsidRDefault="007476E6" w:rsidP="007476E6">
            <w:pPr>
              <w:rPr>
                <w:rFonts w:ascii="Arial" w:hAnsi="Arial" w:cs="Arial"/>
                <w:color w:val="000000"/>
                <w:sz w:val="20"/>
                <w:szCs w:val="20"/>
              </w:rPr>
            </w:pPr>
            <w:r w:rsidRPr="00536AC6">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tcPr>
          <w:p w14:paraId="650432AC" w14:textId="7C7A7F38" w:rsidR="007476E6" w:rsidRPr="001705CD" w:rsidRDefault="007476E6" w:rsidP="007476E6">
            <w:pPr>
              <w:jc w:val="center"/>
              <w:rPr>
                <w:rFonts w:ascii="Arial" w:hAnsi="Arial" w:cs="Arial"/>
                <w:color w:val="000000"/>
                <w:sz w:val="20"/>
                <w:szCs w:val="20"/>
              </w:rPr>
            </w:pPr>
            <w:proofErr w:type="spellStart"/>
            <w:r w:rsidRPr="00536AC6">
              <w:rPr>
                <w:rFonts w:ascii="Arial" w:hAnsi="Arial" w:cs="Arial"/>
                <w:color w:val="000000"/>
                <w:sz w:val="20"/>
                <w:szCs w:val="20"/>
              </w:rPr>
              <w:t>rolloff</w:t>
            </w:r>
            <w:proofErr w:type="spellEnd"/>
          </w:p>
        </w:tc>
      </w:tr>
      <w:tr w:rsidR="007476E6" w14:paraId="5FD32496"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5F5681" w14:textId="0260720C"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12</w:t>
            </w:r>
          </w:p>
        </w:tc>
        <w:tc>
          <w:tcPr>
            <w:tcW w:w="4209" w:type="dxa"/>
            <w:tcBorders>
              <w:top w:val="nil"/>
              <w:left w:val="nil"/>
              <w:bottom w:val="single" w:sz="4" w:space="0" w:color="auto"/>
              <w:right w:val="nil"/>
            </w:tcBorders>
            <w:shd w:val="clear" w:color="auto" w:fill="F2F2F2" w:themeFill="background1" w:themeFillShade="F2"/>
            <w:vAlign w:val="center"/>
            <w:hideMark/>
          </w:tcPr>
          <w:p w14:paraId="228663A3"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Oil-Based Paint (bulked)</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8A936B7"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EA4BD6F"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01041296" w14:textId="7049CB2D"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1449AE01"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69A527F7"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w:t>
            </w:r>
          </w:p>
        </w:tc>
      </w:tr>
      <w:tr w:rsidR="007476E6" w14:paraId="6C570251"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F7286" w14:textId="33D8A351"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13</w:t>
            </w:r>
          </w:p>
        </w:tc>
        <w:tc>
          <w:tcPr>
            <w:tcW w:w="4209" w:type="dxa"/>
            <w:tcBorders>
              <w:top w:val="nil"/>
              <w:left w:val="nil"/>
              <w:bottom w:val="single" w:sz="4" w:space="0" w:color="auto"/>
              <w:right w:val="nil"/>
            </w:tcBorders>
            <w:shd w:val="clear" w:color="auto" w:fill="F2F2F2" w:themeFill="background1" w:themeFillShade="F2"/>
            <w:vAlign w:val="center"/>
            <w:hideMark/>
          </w:tcPr>
          <w:p w14:paraId="314944F7"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Oil-Based Paint (CY Box)</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62E779BE"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120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653648D6"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boxes</w:t>
            </w:r>
          </w:p>
        </w:tc>
        <w:tc>
          <w:tcPr>
            <w:tcW w:w="1888" w:type="dxa"/>
            <w:tcBorders>
              <w:top w:val="nil"/>
              <w:left w:val="nil"/>
              <w:bottom w:val="single" w:sz="4" w:space="0" w:color="auto"/>
              <w:right w:val="nil"/>
            </w:tcBorders>
            <w:shd w:val="clear" w:color="auto" w:fill="auto"/>
            <w:noWrap/>
            <w:vAlign w:val="center"/>
            <w:hideMark/>
          </w:tcPr>
          <w:p w14:paraId="6E951946" w14:textId="664B42AD"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68F782F8"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A685DB3"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box</w:t>
            </w:r>
          </w:p>
        </w:tc>
      </w:tr>
      <w:tr w:rsidR="007476E6" w14:paraId="77B09264"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100BEFB" w14:textId="6AC34AE6"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14</w:t>
            </w:r>
          </w:p>
        </w:tc>
        <w:tc>
          <w:tcPr>
            <w:tcW w:w="4209" w:type="dxa"/>
            <w:tcBorders>
              <w:top w:val="nil"/>
              <w:left w:val="nil"/>
              <w:bottom w:val="single" w:sz="4" w:space="0" w:color="auto"/>
              <w:right w:val="nil"/>
            </w:tcBorders>
            <w:shd w:val="clear" w:color="auto" w:fill="F2F2F2" w:themeFill="background1" w:themeFillShade="F2"/>
            <w:vAlign w:val="center"/>
            <w:hideMark/>
          </w:tcPr>
          <w:p w14:paraId="74AB9034" w14:textId="52032BCA"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Non-halogenated Solvent</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4C7FFBE"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120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7AB08BF"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377B5071" w14:textId="1D1C6B40"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10C9DCB7"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2B250DE8"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w:t>
            </w:r>
          </w:p>
        </w:tc>
      </w:tr>
      <w:tr w:rsidR="007476E6" w14:paraId="1DF388EF"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BED04A8" w14:textId="3C9669D5"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15</w:t>
            </w:r>
          </w:p>
        </w:tc>
        <w:tc>
          <w:tcPr>
            <w:tcW w:w="4209" w:type="dxa"/>
            <w:tcBorders>
              <w:top w:val="nil"/>
              <w:left w:val="nil"/>
              <w:bottom w:val="single" w:sz="4" w:space="0" w:color="auto"/>
              <w:right w:val="nil"/>
            </w:tcBorders>
            <w:shd w:val="clear" w:color="auto" w:fill="F2F2F2" w:themeFill="background1" w:themeFillShade="F2"/>
            <w:vAlign w:val="center"/>
            <w:hideMark/>
          </w:tcPr>
          <w:p w14:paraId="5ED88476"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Halogenated Solvents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35E7E22"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B199AF8"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305AF3E9" w14:textId="243EED25"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C4C06FD"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BB4ED7A"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w:t>
            </w:r>
          </w:p>
        </w:tc>
      </w:tr>
      <w:tr w:rsidR="007476E6" w14:paraId="24E29BB6"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D8F8AA" w14:textId="1351223C"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16</w:t>
            </w:r>
          </w:p>
        </w:tc>
        <w:tc>
          <w:tcPr>
            <w:tcW w:w="4209" w:type="dxa"/>
            <w:tcBorders>
              <w:top w:val="nil"/>
              <w:left w:val="nil"/>
              <w:bottom w:val="single" w:sz="4" w:space="0" w:color="auto"/>
              <w:right w:val="nil"/>
            </w:tcBorders>
            <w:shd w:val="clear" w:color="auto" w:fill="F2F2F2" w:themeFill="background1" w:themeFillShade="F2"/>
            <w:vAlign w:val="center"/>
            <w:hideMark/>
          </w:tcPr>
          <w:p w14:paraId="78C8624D" w14:textId="77777777" w:rsidR="007476E6" w:rsidRDefault="007476E6" w:rsidP="007476E6">
            <w:pPr>
              <w:rPr>
                <w:rFonts w:ascii="Arial" w:hAnsi="Arial" w:cs="Arial"/>
                <w:color w:val="000000"/>
                <w:sz w:val="20"/>
                <w:szCs w:val="20"/>
              </w:rPr>
            </w:pPr>
            <w:r>
              <w:rPr>
                <w:rFonts w:ascii="Arial" w:hAnsi="Arial" w:cs="Arial"/>
                <w:color w:val="000000"/>
                <w:sz w:val="20"/>
                <w:szCs w:val="20"/>
              </w:rPr>
              <w:t>Flammable Liquids loose pack (not bulked)</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A702E4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46,000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CACB2B5"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0850C431" w14:textId="5E63584A"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1D8337C9"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4DFFE56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7C9427DB"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47C67C4" w14:textId="1BC9AE8C"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17</w:t>
            </w:r>
          </w:p>
        </w:tc>
        <w:tc>
          <w:tcPr>
            <w:tcW w:w="4209" w:type="dxa"/>
            <w:tcBorders>
              <w:top w:val="nil"/>
              <w:left w:val="nil"/>
              <w:bottom w:val="single" w:sz="4" w:space="0" w:color="auto"/>
              <w:right w:val="nil"/>
            </w:tcBorders>
            <w:shd w:val="clear" w:color="auto" w:fill="F2F2F2" w:themeFill="background1" w:themeFillShade="F2"/>
            <w:vAlign w:val="center"/>
            <w:hideMark/>
          </w:tcPr>
          <w:p w14:paraId="53A58B17" w14:textId="77777777" w:rsidR="007476E6" w:rsidRDefault="007476E6" w:rsidP="007476E6">
            <w:pPr>
              <w:rPr>
                <w:rFonts w:ascii="Arial" w:hAnsi="Arial" w:cs="Arial"/>
                <w:color w:val="000000"/>
                <w:sz w:val="20"/>
                <w:szCs w:val="20"/>
              </w:rPr>
            </w:pPr>
            <w:r>
              <w:rPr>
                <w:rFonts w:ascii="Arial" w:hAnsi="Arial" w:cs="Arial"/>
                <w:color w:val="000000"/>
                <w:sz w:val="20"/>
                <w:szCs w:val="20"/>
              </w:rPr>
              <w:t>Flammable Gas (aerosol) loose pack</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0D5D6B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18,000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69BBAE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4F5EB44B" w14:textId="1C8967E4"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F3782E0"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0FA4BF38"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7ADD1179"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AC9F7D0" w14:textId="03719572"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18</w:t>
            </w:r>
          </w:p>
        </w:tc>
        <w:tc>
          <w:tcPr>
            <w:tcW w:w="4209" w:type="dxa"/>
            <w:tcBorders>
              <w:top w:val="nil"/>
              <w:left w:val="nil"/>
              <w:bottom w:val="single" w:sz="4" w:space="0" w:color="auto"/>
              <w:right w:val="nil"/>
            </w:tcBorders>
            <w:shd w:val="clear" w:color="auto" w:fill="F2F2F2" w:themeFill="background1" w:themeFillShade="F2"/>
            <w:vAlign w:val="center"/>
            <w:hideMark/>
          </w:tcPr>
          <w:p w14:paraId="1134DF20" w14:textId="1493CAEB" w:rsidR="007476E6" w:rsidRDefault="007476E6" w:rsidP="007476E6">
            <w:pPr>
              <w:rPr>
                <w:rFonts w:ascii="Arial" w:hAnsi="Arial" w:cs="Arial"/>
                <w:color w:val="000000"/>
                <w:sz w:val="20"/>
                <w:szCs w:val="20"/>
              </w:rPr>
            </w:pPr>
            <w:r>
              <w:rPr>
                <w:rFonts w:ascii="Arial" w:hAnsi="Arial" w:cs="Arial"/>
                <w:color w:val="000000"/>
                <w:sz w:val="20"/>
                <w:szCs w:val="20"/>
              </w:rPr>
              <w:t>Acids loose/</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4608C1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15</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6EA3FE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13A2E8C0" w14:textId="639409F9" w:rsidR="007476E6" w:rsidRDefault="007476E6" w:rsidP="007476E6">
            <w:pPr>
              <w:rPr>
                <w:rFonts w:ascii="Arial" w:hAnsi="Arial" w:cs="Arial"/>
                <w:color w:val="000000"/>
                <w:sz w:val="20"/>
                <w:szCs w:val="20"/>
              </w:rPr>
            </w:pPr>
            <w:r>
              <w:rPr>
                <w:rFonts w:ascii="Arial" w:hAnsi="Arial" w:cs="Arial"/>
                <w:color w:val="000000"/>
                <w:sz w:val="20"/>
                <w:szCs w:val="20"/>
              </w:rPr>
              <w:t xml:space="preserve"> $ </w:t>
            </w:r>
          </w:p>
        </w:tc>
        <w:tc>
          <w:tcPr>
            <w:tcW w:w="272" w:type="dxa"/>
            <w:tcBorders>
              <w:top w:val="nil"/>
              <w:left w:val="nil"/>
              <w:bottom w:val="single" w:sz="4" w:space="0" w:color="auto"/>
              <w:right w:val="nil"/>
            </w:tcBorders>
            <w:shd w:val="clear" w:color="auto" w:fill="auto"/>
            <w:noWrap/>
            <w:vAlign w:val="center"/>
            <w:hideMark/>
          </w:tcPr>
          <w:p w14:paraId="6BC7C139"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694C9FB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w:t>
            </w:r>
          </w:p>
        </w:tc>
      </w:tr>
      <w:tr w:rsidR="007476E6" w14:paraId="30EEBC46"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DF438D6" w14:textId="1C3891FC"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19</w:t>
            </w:r>
          </w:p>
        </w:tc>
        <w:tc>
          <w:tcPr>
            <w:tcW w:w="4209" w:type="dxa"/>
            <w:tcBorders>
              <w:top w:val="nil"/>
              <w:left w:val="nil"/>
              <w:bottom w:val="single" w:sz="4" w:space="0" w:color="auto"/>
              <w:right w:val="nil"/>
            </w:tcBorders>
            <w:shd w:val="clear" w:color="auto" w:fill="F2F2F2" w:themeFill="background1" w:themeFillShade="F2"/>
            <w:vAlign w:val="center"/>
            <w:hideMark/>
          </w:tcPr>
          <w:p w14:paraId="6D35102E" w14:textId="30984240" w:rsidR="007476E6" w:rsidRDefault="007476E6" w:rsidP="007476E6">
            <w:pPr>
              <w:rPr>
                <w:rFonts w:ascii="Arial" w:hAnsi="Arial" w:cs="Arial"/>
                <w:color w:val="000000"/>
                <w:sz w:val="20"/>
                <w:szCs w:val="20"/>
              </w:rPr>
            </w:pPr>
            <w:proofErr w:type="spellStart"/>
            <w:r>
              <w:rPr>
                <w:rFonts w:ascii="Arial" w:hAnsi="Arial" w:cs="Arial"/>
                <w:color w:val="000000"/>
                <w:sz w:val="20"/>
                <w:szCs w:val="20"/>
              </w:rPr>
              <w:t>Alkalines</w:t>
            </w:r>
            <w:proofErr w:type="spellEnd"/>
            <w:r>
              <w:rPr>
                <w:rFonts w:ascii="Arial" w:hAnsi="Arial" w:cs="Arial"/>
                <w:color w:val="000000"/>
                <w:sz w:val="20"/>
                <w:szCs w:val="20"/>
              </w:rPr>
              <w:t xml:space="preserve"> loose/</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7BA9585"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C06DCDE"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6E540A69" w14:textId="414F8EFE" w:rsidR="007476E6" w:rsidRDefault="007476E6" w:rsidP="007476E6">
            <w:pPr>
              <w:rPr>
                <w:rFonts w:ascii="Arial" w:hAnsi="Arial" w:cs="Arial"/>
                <w:color w:val="000000"/>
                <w:sz w:val="20"/>
                <w:szCs w:val="20"/>
              </w:rPr>
            </w:pPr>
            <w:r>
              <w:rPr>
                <w:rFonts w:ascii="Arial" w:hAnsi="Arial" w:cs="Arial"/>
                <w:color w:val="000000"/>
                <w:sz w:val="20"/>
                <w:szCs w:val="20"/>
              </w:rPr>
              <w:t xml:space="preserve"> $</w:t>
            </w:r>
          </w:p>
        </w:tc>
        <w:tc>
          <w:tcPr>
            <w:tcW w:w="272" w:type="dxa"/>
            <w:tcBorders>
              <w:top w:val="nil"/>
              <w:left w:val="nil"/>
              <w:bottom w:val="single" w:sz="4" w:space="0" w:color="auto"/>
              <w:right w:val="nil"/>
            </w:tcBorders>
            <w:shd w:val="clear" w:color="auto" w:fill="auto"/>
            <w:noWrap/>
            <w:vAlign w:val="center"/>
            <w:hideMark/>
          </w:tcPr>
          <w:p w14:paraId="29204F37"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78BA83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w:t>
            </w:r>
          </w:p>
        </w:tc>
      </w:tr>
      <w:tr w:rsidR="007476E6" w14:paraId="6437591F" w14:textId="77777777" w:rsidTr="007476E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B98406" w14:textId="15138563"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20</w:t>
            </w:r>
          </w:p>
        </w:tc>
        <w:tc>
          <w:tcPr>
            <w:tcW w:w="4209" w:type="dxa"/>
            <w:tcBorders>
              <w:top w:val="single" w:sz="4" w:space="0" w:color="auto"/>
              <w:left w:val="nil"/>
              <w:bottom w:val="single" w:sz="4" w:space="0" w:color="auto"/>
              <w:right w:val="nil"/>
            </w:tcBorders>
            <w:shd w:val="clear" w:color="auto" w:fill="F2F2F2" w:themeFill="background1" w:themeFillShade="F2"/>
            <w:vAlign w:val="center"/>
            <w:hideMark/>
          </w:tcPr>
          <w:p w14:paraId="550AB5AB" w14:textId="77777777" w:rsidR="007476E6" w:rsidRDefault="007476E6" w:rsidP="007476E6">
            <w:pPr>
              <w:rPr>
                <w:rFonts w:ascii="Arial" w:hAnsi="Arial" w:cs="Arial"/>
                <w:color w:val="000000"/>
                <w:sz w:val="20"/>
                <w:szCs w:val="20"/>
              </w:rPr>
            </w:pPr>
            <w:r>
              <w:rPr>
                <w:rFonts w:ascii="Arial" w:hAnsi="Arial" w:cs="Arial"/>
                <w:color w:val="000000"/>
                <w:sz w:val="20"/>
                <w:szCs w:val="20"/>
              </w:rPr>
              <w:t>Toxics liquids loose/</w:t>
            </w:r>
            <w:proofErr w:type="spellStart"/>
            <w:r>
              <w:rPr>
                <w:rFonts w:ascii="Arial" w:hAnsi="Arial" w:cs="Arial"/>
                <w:color w:val="000000"/>
                <w:sz w:val="20"/>
                <w:szCs w:val="20"/>
              </w:rPr>
              <w:t>labpack</w:t>
            </w:r>
            <w:proofErr w:type="spellEnd"/>
          </w:p>
        </w:tc>
        <w:tc>
          <w:tcPr>
            <w:tcW w:w="894" w:type="dxa"/>
            <w:tcBorders>
              <w:top w:val="single" w:sz="4" w:space="0" w:color="auto"/>
              <w:left w:val="single" w:sz="4" w:space="0" w:color="auto"/>
              <w:bottom w:val="single" w:sz="4" w:space="0" w:color="auto"/>
              <w:right w:val="dashed" w:sz="4" w:space="0" w:color="auto"/>
            </w:tcBorders>
            <w:shd w:val="clear" w:color="000000" w:fill="F2F2F2"/>
            <w:noWrap/>
            <w:vAlign w:val="center"/>
            <w:hideMark/>
          </w:tcPr>
          <w:p w14:paraId="16E832A5"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35,000</w:t>
            </w:r>
          </w:p>
        </w:tc>
        <w:tc>
          <w:tcPr>
            <w:tcW w:w="1442" w:type="dxa"/>
            <w:tcBorders>
              <w:top w:val="single" w:sz="4" w:space="0" w:color="auto"/>
              <w:left w:val="dashed" w:sz="4" w:space="0" w:color="auto"/>
              <w:bottom w:val="single" w:sz="4" w:space="0" w:color="auto"/>
              <w:right w:val="single" w:sz="4" w:space="0" w:color="auto"/>
            </w:tcBorders>
            <w:shd w:val="clear" w:color="000000" w:fill="F2F2F2"/>
            <w:noWrap/>
            <w:vAlign w:val="center"/>
            <w:hideMark/>
          </w:tcPr>
          <w:p w14:paraId="64EBAF6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single" w:sz="4" w:space="0" w:color="auto"/>
              <w:left w:val="nil"/>
              <w:bottom w:val="single" w:sz="4" w:space="0" w:color="auto"/>
              <w:right w:val="nil"/>
            </w:tcBorders>
            <w:shd w:val="clear" w:color="auto" w:fill="auto"/>
            <w:noWrap/>
            <w:vAlign w:val="center"/>
            <w:hideMark/>
          </w:tcPr>
          <w:p w14:paraId="40B48C29" w14:textId="6C61072D"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6971CBE5"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4DA8099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488E7088"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62F31F" w14:textId="3E8549DB"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21</w:t>
            </w:r>
          </w:p>
        </w:tc>
        <w:tc>
          <w:tcPr>
            <w:tcW w:w="4209" w:type="dxa"/>
            <w:tcBorders>
              <w:top w:val="nil"/>
              <w:left w:val="nil"/>
              <w:bottom w:val="single" w:sz="4" w:space="0" w:color="auto"/>
              <w:right w:val="nil"/>
            </w:tcBorders>
            <w:shd w:val="clear" w:color="auto" w:fill="F2F2F2" w:themeFill="background1" w:themeFillShade="F2"/>
            <w:vAlign w:val="center"/>
            <w:hideMark/>
          </w:tcPr>
          <w:p w14:paraId="0115C595" w14:textId="77777777" w:rsidR="007476E6" w:rsidRDefault="007476E6" w:rsidP="007476E6">
            <w:pPr>
              <w:rPr>
                <w:rFonts w:ascii="Arial" w:hAnsi="Arial" w:cs="Arial"/>
                <w:color w:val="000000"/>
                <w:sz w:val="20"/>
                <w:szCs w:val="20"/>
              </w:rPr>
            </w:pPr>
            <w:r>
              <w:rPr>
                <w:rFonts w:ascii="Arial" w:hAnsi="Arial" w:cs="Arial"/>
                <w:color w:val="000000"/>
                <w:sz w:val="20"/>
                <w:szCs w:val="20"/>
              </w:rPr>
              <w:t>Toxic solids loose/</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B49860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15,000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0EA7640F"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46B64427" w14:textId="6961EA29"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961688E"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08F4E80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0E36BCD1" w14:textId="77777777" w:rsidTr="007476E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7FFEE1" w14:textId="36DFC7E2"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22</w:t>
            </w:r>
          </w:p>
        </w:tc>
        <w:tc>
          <w:tcPr>
            <w:tcW w:w="4209" w:type="dxa"/>
            <w:tcBorders>
              <w:top w:val="nil"/>
              <w:left w:val="nil"/>
              <w:bottom w:val="single" w:sz="4" w:space="0" w:color="auto"/>
              <w:right w:val="nil"/>
            </w:tcBorders>
            <w:shd w:val="clear" w:color="auto" w:fill="F2F2F2" w:themeFill="background1" w:themeFillShade="F2"/>
            <w:vAlign w:val="center"/>
            <w:hideMark/>
          </w:tcPr>
          <w:p w14:paraId="1861BFAE" w14:textId="77777777" w:rsidR="007476E6" w:rsidRDefault="007476E6" w:rsidP="007476E6">
            <w:pPr>
              <w:rPr>
                <w:rFonts w:ascii="Arial" w:hAnsi="Arial" w:cs="Arial"/>
                <w:color w:val="000000"/>
                <w:sz w:val="20"/>
                <w:szCs w:val="20"/>
              </w:rPr>
            </w:pPr>
            <w:r>
              <w:rPr>
                <w:rFonts w:ascii="Arial" w:hAnsi="Arial" w:cs="Arial"/>
                <w:color w:val="000000"/>
                <w:sz w:val="20"/>
                <w:szCs w:val="20"/>
              </w:rPr>
              <w:t>Oxidizers loose/</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90323B0"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1,200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087D20F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436620F5" w14:textId="1D83EE83"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400B3B8F"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09F8ADA7"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158684FC" w14:textId="77777777" w:rsidTr="007476E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F664CE" w14:textId="74AE6646"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lastRenderedPageBreak/>
              <w:t>23</w:t>
            </w:r>
          </w:p>
        </w:tc>
        <w:tc>
          <w:tcPr>
            <w:tcW w:w="4209" w:type="dxa"/>
            <w:tcBorders>
              <w:top w:val="single" w:sz="4" w:space="0" w:color="auto"/>
              <w:left w:val="nil"/>
              <w:bottom w:val="single" w:sz="4" w:space="0" w:color="auto"/>
              <w:right w:val="nil"/>
            </w:tcBorders>
            <w:shd w:val="clear" w:color="auto" w:fill="F2F2F2" w:themeFill="background1" w:themeFillShade="F2"/>
            <w:vAlign w:val="center"/>
            <w:hideMark/>
          </w:tcPr>
          <w:p w14:paraId="5B862C98"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Flammable Solids </w:t>
            </w:r>
            <w:proofErr w:type="spellStart"/>
            <w:r>
              <w:rPr>
                <w:rFonts w:ascii="Arial" w:hAnsi="Arial" w:cs="Arial"/>
                <w:color w:val="000000"/>
                <w:sz w:val="20"/>
                <w:szCs w:val="20"/>
              </w:rPr>
              <w:t>labpack</w:t>
            </w:r>
            <w:proofErr w:type="spellEnd"/>
          </w:p>
        </w:tc>
        <w:tc>
          <w:tcPr>
            <w:tcW w:w="894" w:type="dxa"/>
            <w:tcBorders>
              <w:top w:val="single" w:sz="4" w:space="0" w:color="auto"/>
              <w:left w:val="single" w:sz="4" w:space="0" w:color="auto"/>
              <w:bottom w:val="single" w:sz="4" w:space="0" w:color="auto"/>
              <w:right w:val="dashed" w:sz="4" w:space="0" w:color="auto"/>
            </w:tcBorders>
            <w:shd w:val="clear" w:color="000000" w:fill="F2F2F2"/>
            <w:noWrap/>
            <w:vAlign w:val="center"/>
            <w:hideMark/>
          </w:tcPr>
          <w:p w14:paraId="4569A36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single" w:sz="4" w:space="0" w:color="auto"/>
              <w:left w:val="dashed" w:sz="4" w:space="0" w:color="auto"/>
              <w:bottom w:val="single" w:sz="4" w:space="0" w:color="auto"/>
              <w:right w:val="single" w:sz="4" w:space="0" w:color="auto"/>
            </w:tcBorders>
            <w:shd w:val="clear" w:color="000000" w:fill="F2F2F2"/>
            <w:noWrap/>
            <w:vAlign w:val="center"/>
            <w:hideMark/>
          </w:tcPr>
          <w:p w14:paraId="00AF6F22" w14:textId="1952DED3" w:rsidR="007476E6" w:rsidRDefault="007476E6" w:rsidP="007476E6">
            <w:pPr>
              <w:jc w:val="center"/>
              <w:rPr>
                <w:rFonts w:ascii="Arial" w:hAnsi="Arial" w:cs="Arial"/>
                <w:color w:val="000000"/>
                <w:sz w:val="20"/>
                <w:szCs w:val="20"/>
              </w:rPr>
            </w:pPr>
            <w:r>
              <w:rPr>
                <w:rFonts w:ascii="Arial" w:hAnsi="Arial" w:cs="Arial"/>
                <w:color w:val="000000"/>
                <w:sz w:val="20"/>
                <w:szCs w:val="20"/>
              </w:rPr>
              <w:t>5 gal drums</w:t>
            </w:r>
          </w:p>
        </w:tc>
        <w:tc>
          <w:tcPr>
            <w:tcW w:w="1888" w:type="dxa"/>
            <w:tcBorders>
              <w:top w:val="single" w:sz="4" w:space="0" w:color="auto"/>
              <w:left w:val="nil"/>
              <w:bottom w:val="single" w:sz="4" w:space="0" w:color="auto"/>
              <w:right w:val="nil"/>
            </w:tcBorders>
            <w:shd w:val="clear" w:color="auto" w:fill="auto"/>
            <w:noWrap/>
            <w:vAlign w:val="center"/>
            <w:hideMark/>
          </w:tcPr>
          <w:p w14:paraId="6547195B" w14:textId="3DF28FD0"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73A4A620"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0E861EC7" w14:textId="43CBD371" w:rsidR="007476E6" w:rsidRDefault="007476E6" w:rsidP="007476E6">
            <w:pPr>
              <w:jc w:val="center"/>
              <w:rPr>
                <w:rFonts w:ascii="Arial" w:hAnsi="Arial" w:cs="Arial"/>
                <w:color w:val="000000"/>
                <w:sz w:val="20"/>
                <w:szCs w:val="20"/>
              </w:rPr>
            </w:pPr>
            <w:r>
              <w:rPr>
                <w:rFonts w:ascii="Arial" w:hAnsi="Arial" w:cs="Arial"/>
                <w:color w:val="000000"/>
                <w:sz w:val="20"/>
                <w:szCs w:val="20"/>
              </w:rPr>
              <w:t>5 gal drum</w:t>
            </w:r>
          </w:p>
        </w:tc>
      </w:tr>
      <w:tr w:rsidR="007476E6" w14:paraId="300B549C"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37E74B" w14:textId="64FC5441"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24</w:t>
            </w:r>
          </w:p>
        </w:tc>
        <w:tc>
          <w:tcPr>
            <w:tcW w:w="4209" w:type="dxa"/>
            <w:tcBorders>
              <w:top w:val="nil"/>
              <w:left w:val="nil"/>
              <w:bottom w:val="single" w:sz="4" w:space="0" w:color="auto"/>
              <w:right w:val="nil"/>
            </w:tcBorders>
            <w:shd w:val="clear" w:color="auto" w:fill="F2F2F2" w:themeFill="background1" w:themeFillShade="F2"/>
            <w:vAlign w:val="center"/>
          </w:tcPr>
          <w:p w14:paraId="41B127D9" w14:textId="4F53CC79" w:rsidR="007476E6" w:rsidRDefault="007476E6" w:rsidP="007476E6">
            <w:pPr>
              <w:rPr>
                <w:rFonts w:ascii="Arial" w:hAnsi="Arial" w:cs="Arial"/>
                <w:color w:val="000000"/>
                <w:sz w:val="20"/>
                <w:szCs w:val="20"/>
              </w:rPr>
            </w:pPr>
            <w:r>
              <w:rPr>
                <w:rFonts w:ascii="Arial" w:hAnsi="Arial" w:cs="Arial"/>
                <w:color w:val="000000"/>
                <w:sz w:val="20"/>
                <w:szCs w:val="20"/>
              </w:rPr>
              <w:t xml:space="preserve">Flammable Solids </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tcPr>
          <w:p w14:paraId="4452968F" w14:textId="5CD80F54"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tcPr>
          <w:p w14:paraId="2F66C6EA" w14:textId="7EB62F09"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tcPr>
          <w:p w14:paraId="14E9C61E" w14:textId="53B8327A" w:rsidR="007476E6" w:rsidRDefault="00C021B8" w:rsidP="007476E6">
            <w:pPr>
              <w:rPr>
                <w:rFonts w:ascii="Arial" w:hAnsi="Arial" w:cs="Arial"/>
                <w:color w:val="000000"/>
                <w:sz w:val="20"/>
                <w:szCs w:val="20"/>
              </w:rPr>
            </w:pPr>
            <w:r>
              <w:rPr>
                <w:rFonts w:ascii="Arial" w:hAnsi="Arial" w:cs="Arial"/>
                <w:color w:val="000000"/>
                <w:sz w:val="20"/>
                <w:szCs w:val="20"/>
              </w:rPr>
              <w:t xml:space="preserve"> </w:t>
            </w:r>
            <w:bookmarkStart w:id="0" w:name="_GoBack"/>
            <w:bookmarkEnd w:id="0"/>
            <w:r w:rsidR="007476E6">
              <w:rPr>
                <w:rFonts w:ascii="Arial" w:hAnsi="Arial" w:cs="Arial"/>
                <w:color w:val="000000"/>
                <w:sz w:val="20"/>
                <w:szCs w:val="20"/>
              </w:rPr>
              <w:t>$</w:t>
            </w:r>
          </w:p>
        </w:tc>
        <w:tc>
          <w:tcPr>
            <w:tcW w:w="272" w:type="dxa"/>
            <w:tcBorders>
              <w:top w:val="nil"/>
              <w:left w:val="nil"/>
              <w:bottom w:val="single" w:sz="4" w:space="0" w:color="auto"/>
              <w:right w:val="nil"/>
            </w:tcBorders>
            <w:shd w:val="clear" w:color="auto" w:fill="auto"/>
            <w:noWrap/>
            <w:vAlign w:val="center"/>
          </w:tcPr>
          <w:p w14:paraId="67622ED5" w14:textId="33422EC3"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tcPr>
          <w:p w14:paraId="3CAB9B96" w14:textId="61E104BF"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w:t>
            </w:r>
          </w:p>
        </w:tc>
      </w:tr>
      <w:tr w:rsidR="007476E6" w14:paraId="3436EAF5" w14:textId="77777777" w:rsidTr="00536AC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A87403" w14:textId="0D661CBD"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25</w:t>
            </w:r>
          </w:p>
        </w:tc>
        <w:tc>
          <w:tcPr>
            <w:tcW w:w="4209" w:type="dxa"/>
            <w:tcBorders>
              <w:top w:val="single" w:sz="4" w:space="0" w:color="auto"/>
              <w:left w:val="nil"/>
              <w:bottom w:val="single" w:sz="4" w:space="0" w:color="auto"/>
              <w:right w:val="nil"/>
            </w:tcBorders>
            <w:shd w:val="clear" w:color="auto" w:fill="F2F2F2" w:themeFill="background1" w:themeFillShade="F2"/>
            <w:vAlign w:val="center"/>
            <w:hideMark/>
          </w:tcPr>
          <w:p w14:paraId="2D778755"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Spontaneously Combustible </w:t>
            </w:r>
            <w:proofErr w:type="spellStart"/>
            <w:r>
              <w:rPr>
                <w:rFonts w:ascii="Arial" w:hAnsi="Arial" w:cs="Arial"/>
                <w:color w:val="000000"/>
                <w:sz w:val="20"/>
                <w:szCs w:val="20"/>
              </w:rPr>
              <w:t>labpack</w:t>
            </w:r>
            <w:proofErr w:type="spellEnd"/>
          </w:p>
        </w:tc>
        <w:tc>
          <w:tcPr>
            <w:tcW w:w="894" w:type="dxa"/>
            <w:tcBorders>
              <w:top w:val="single" w:sz="4" w:space="0" w:color="auto"/>
              <w:left w:val="single" w:sz="4" w:space="0" w:color="auto"/>
              <w:bottom w:val="single" w:sz="4" w:space="0" w:color="auto"/>
              <w:right w:val="dashed" w:sz="4" w:space="0" w:color="auto"/>
            </w:tcBorders>
            <w:shd w:val="clear" w:color="000000" w:fill="F2F2F2"/>
            <w:noWrap/>
            <w:vAlign w:val="center"/>
            <w:hideMark/>
          </w:tcPr>
          <w:p w14:paraId="5D8FA57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single" w:sz="4" w:space="0" w:color="auto"/>
              <w:left w:val="dashed" w:sz="4" w:space="0" w:color="auto"/>
              <w:bottom w:val="single" w:sz="4" w:space="0" w:color="auto"/>
              <w:right w:val="single" w:sz="4" w:space="0" w:color="auto"/>
            </w:tcBorders>
            <w:shd w:val="clear" w:color="000000" w:fill="F2F2F2"/>
            <w:noWrap/>
            <w:vAlign w:val="center"/>
            <w:hideMark/>
          </w:tcPr>
          <w:p w14:paraId="6ACB9B0C"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drums</w:t>
            </w:r>
          </w:p>
        </w:tc>
        <w:tc>
          <w:tcPr>
            <w:tcW w:w="1888" w:type="dxa"/>
            <w:tcBorders>
              <w:top w:val="single" w:sz="4" w:space="0" w:color="auto"/>
              <w:left w:val="nil"/>
              <w:bottom w:val="single" w:sz="4" w:space="0" w:color="auto"/>
              <w:right w:val="nil"/>
            </w:tcBorders>
            <w:shd w:val="clear" w:color="auto" w:fill="auto"/>
            <w:noWrap/>
            <w:vAlign w:val="center"/>
            <w:hideMark/>
          </w:tcPr>
          <w:p w14:paraId="20080CE1" w14:textId="6FAF94F6"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6FE2CE68"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6B154E3C"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w:t>
            </w:r>
          </w:p>
        </w:tc>
      </w:tr>
      <w:tr w:rsidR="007476E6" w14:paraId="13FDF033"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E08AAD" w14:textId="5B5C1E65"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26</w:t>
            </w:r>
          </w:p>
        </w:tc>
        <w:tc>
          <w:tcPr>
            <w:tcW w:w="4209" w:type="dxa"/>
            <w:tcBorders>
              <w:top w:val="nil"/>
              <w:left w:val="nil"/>
              <w:bottom w:val="single" w:sz="4" w:space="0" w:color="auto"/>
              <w:right w:val="nil"/>
            </w:tcBorders>
            <w:shd w:val="clear" w:color="auto" w:fill="F2F2F2" w:themeFill="background1" w:themeFillShade="F2"/>
            <w:vAlign w:val="center"/>
            <w:hideMark/>
          </w:tcPr>
          <w:p w14:paraId="7634E83C"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Dangerous When Wet </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66BE3A62"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AD2B3B8"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drums</w:t>
            </w:r>
          </w:p>
        </w:tc>
        <w:tc>
          <w:tcPr>
            <w:tcW w:w="1888" w:type="dxa"/>
            <w:tcBorders>
              <w:top w:val="nil"/>
              <w:left w:val="nil"/>
              <w:bottom w:val="single" w:sz="4" w:space="0" w:color="auto"/>
              <w:right w:val="nil"/>
            </w:tcBorders>
            <w:shd w:val="clear" w:color="auto" w:fill="auto"/>
            <w:noWrap/>
            <w:vAlign w:val="center"/>
            <w:hideMark/>
          </w:tcPr>
          <w:p w14:paraId="704565D2" w14:textId="3D6F3E23"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31600A2C"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4C730E9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w:t>
            </w:r>
          </w:p>
        </w:tc>
      </w:tr>
      <w:tr w:rsidR="007476E6" w14:paraId="7721A3A3"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F4889B" w14:textId="3D01D800"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27</w:t>
            </w:r>
          </w:p>
        </w:tc>
        <w:tc>
          <w:tcPr>
            <w:tcW w:w="4209" w:type="dxa"/>
            <w:tcBorders>
              <w:top w:val="nil"/>
              <w:left w:val="nil"/>
              <w:bottom w:val="single" w:sz="4" w:space="0" w:color="auto"/>
              <w:right w:val="nil"/>
            </w:tcBorders>
            <w:shd w:val="clear" w:color="auto" w:fill="F2F2F2" w:themeFill="background1" w:themeFillShade="F2"/>
            <w:vAlign w:val="center"/>
            <w:hideMark/>
          </w:tcPr>
          <w:p w14:paraId="33295F00"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Organic Peroxides </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552E61C9"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6F6A2D3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drums</w:t>
            </w:r>
          </w:p>
        </w:tc>
        <w:tc>
          <w:tcPr>
            <w:tcW w:w="1888" w:type="dxa"/>
            <w:tcBorders>
              <w:top w:val="nil"/>
              <w:left w:val="nil"/>
              <w:bottom w:val="single" w:sz="4" w:space="0" w:color="auto"/>
              <w:right w:val="nil"/>
            </w:tcBorders>
            <w:shd w:val="clear" w:color="auto" w:fill="auto"/>
            <w:noWrap/>
            <w:vAlign w:val="center"/>
            <w:hideMark/>
          </w:tcPr>
          <w:p w14:paraId="57567977" w14:textId="076EB700"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B7EB142"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3663017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w:t>
            </w:r>
          </w:p>
        </w:tc>
      </w:tr>
      <w:tr w:rsidR="007476E6" w14:paraId="5A82B51D"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8F9056" w14:textId="3EFBD92E"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28</w:t>
            </w:r>
          </w:p>
        </w:tc>
        <w:tc>
          <w:tcPr>
            <w:tcW w:w="4209" w:type="dxa"/>
            <w:tcBorders>
              <w:top w:val="nil"/>
              <w:left w:val="nil"/>
              <w:bottom w:val="single" w:sz="4" w:space="0" w:color="auto"/>
              <w:right w:val="nil"/>
            </w:tcBorders>
            <w:shd w:val="clear" w:color="auto" w:fill="F2F2F2" w:themeFill="background1" w:themeFillShade="F2"/>
            <w:vAlign w:val="center"/>
            <w:hideMark/>
          </w:tcPr>
          <w:p w14:paraId="7EA11146"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Mercury Devices/Debris </w:t>
            </w:r>
            <w:proofErr w:type="spellStart"/>
            <w:r>
              <w:rPr>
                <w:rFonts w:ascii="Arial" w:hAnsi="Arial" w:cs="Arial"/>
                <w:color w:val="000000"/>
                <w:sz w:val="20"/>
                <w:szCs w:val="20"/>
              </w:rPr>
              <w:t>loosepack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0420A910"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4027D6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1E91301C" w14:textId="3BD57823"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42EF6070"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453805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74BA5BE0"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6B0A3A" w14:textId="26F076DE"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29</w:t>
            </w:r>
          </w:p>
        </w:tc>
        <w:tc>
          <w:tcPr>
            <w:tcW w:w="4209" w:type="dxa"/>
            <w:tcBorders>
              <w:top w:val="nil"/>
              <w:left w:val="nil"/>
              <w:bottom w:val="single" w:sz="4" w:space="0" w:color="auto"/>
              <w:right w:val="nil"/>
            </w:tcBorders>
            <w:shd w:val="clear" w:color="auto" w:fill="F2F2F2" w:themeFill="background1" w:themeFillShade="F2"/>
            <w:vAlign w:val="center"/>
            <w:hideMark/>
          </w:tcPr>
          <w:p w14:paraId="1C74341B" w14:textId="2EF1ED72" w:rsidR="007476E6" w:rsidRDefault="007476E6" w:rsidP="007476E6">
            <w:pPr>
              <w:rPr>
                <w:rFonts w:ascii="Arial" w:hAnsi="Arial" w:cs="Arial"/>
                <w:color w:val="000000"/>
                <w:sz w:val="20"/>
                <w:szCs w:val="20"/>
              </w:rPr>
            </w:pPr>
            <w:r>
              <w:rPr>
                <w:rFonts w:ascii="Arial" w:hAnsi="Arial" w:cs="Arial"/>
                <w:color w:val="000000"/>
                <w:sz w:val="20"/>
                <w:szCs w:val="20"/>
              </w:rPr>
              <w:t xml:space="preserve">Mercury Amalgam </w:t>
            </w:r>
            <w:proofErr w:type="spellStart"/>
            <w:r>
              <w:rPr>
                <w:rFonts w:ascii="Arial" w:hAnsi="Arial" w:cs="Arial"/>
                <w:color w:val="000000"/>
                <w:sz w:val="20"/>
                <w:szCs w:val="20"/>
              </w:rPr>
              <w:t>loosepack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0FFABE7"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120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5B728A5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5431379E" w14:textId="7B3BAFD5"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F2F7B57"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B9BBBB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70BA7ECF"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639B56" w14:textId="71CA17EF"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30</w:t>
            </w:r>
          </w:p>
        </w:tc>
        <w:tc>
          <w:tcPr>
            <w:tcW w:w="4209" w:type="dxa"/>
            <w:tcBorders>
              <w:top w:val="nil"/>
              <w:left w:val="nil"/>
              <w:bottom w:val="single" w:sz="4" w:space="0" w:color="auto"/>
              <w:right w:val="nil"/>
            </w:tcBorders>
            <w:shd w:val="clear" w:color="auto" w:fill="F2F2F2" w:themeFill="background1" w:themeFillShade="F2"/>
            <w:vAlign w:val="center"/>
            <w:hideMark/>
          </w:tcPr>
          <w:p w14:paraId="044AF41C"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Mercury Compounds </w:t>
            </w:r>
            <w:proofErr w:type="spellStart"/>
            <w:r>
              <w:rPr>
                <w:rFonts w:ascii="Arial" w:hAnsi="Arial" w:cs="Arial"/>
                <w:color w:val="000000"/>
                <w:sz w:val="20"/>
                <w:szCs w:val="20"/>
              </w:rPr>
              <w:t>labpack</w:t>
            </w:r>
            <w:proofErr w:type="spellEnd"/>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4A837CAF"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4</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1532D5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drums</w:t>
            </w:r>
          </w:p>
        </w:tc>
        <w:tc>
          <w:tcPr>
            <w:tcW w:w="1888" w:type="dxa"/>
            <w:tcBorders>
              <w:top w:val="nil"/>
              <w:left w:val="nil"/>
              <w:bottom w:val="single" w:sz="4" w:space="0" w:color="auto"/>
              <w:right w:val="nil"/>
            </w:tcBorders>
            <w:shd w:val="clear" w:color="auto" w:fill="auto"/>
            <w:noWrap/>
            <w:vAlign w:val="center"/>
            <w:hideMark/>
          </w:tcPr>
          <w:p w14:paraId="5EFF9F20" w14:textId="66739583"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0F8868C4"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F27EE62"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 gal drum</w:t>
            </w:r>
          </w:p>
        </w:tc>
      </w:tr>
      <w:tr w:rsidR="007476E6" w14:paraId="44458F6B"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9FB633" w14:textId="69D68F92"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31</w:t>
            </w:r>
          </w:p>
        </w:tc>
        <w:tc>
          <w:tcPr>
            <w:tcW w:w="4209" w:type="dxa"/>
            <w:tcBorders>
              <w:top w:val="nil"/>
              <w:left w:val="nil"/>
              <w:bottom w:val="single" w:sz="4" w:space="0" w:color="auto"/>
              <w:right w:val="nil"/>
            </w:tcBorders>
            <w:shd w:val="clear" w:color="auto" w:fill="F2F2F2" w:themeFill="background1" w:themeFillShade="F2"/>
            <w:vAlign w:val="center"/>
            <w:hideMark/>
          </w:tcPr>
          <w:p w14:paraId="331D84B1" w14:textId="77777777" w:rsidR="007476E6" w:rsidRDefault="007476E6" w:rsidP="007476E6">
            <w:pPr>
              <w:rPr>
                <w:rFonts w:ascii="Arial" w:hAnsi="Arial" w:cs="Arial"/>
                <w:color w:val="000000"/>
                <w:sz w:val="20"/>
                <w:szCs w:val="20"/>
              </w:rPr>
            </w:pPr>
            <w:r>
              <w:rPr>
                <w:rFonts w:ascii="Arial" w:hAnsi="Arial" w:cs="Arial"/>
                <w:color w:val="000000"/>
                <w:sz w:val="20"/>
                <w:szCs w:val="20"/>
              </w:rPr>
              <w:t>PCB Contaminated Liquid</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0E783CB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5BD033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drum</w:t>
            </w:r>
          </w:p>
        </w:tc>
        <w:tc>
          <w:tcPr>
            <w:tcW w:w="1888" w:type="dxa"/>
            <w:tcBorders>
              <w:top w:val="nil"/>
              <w:left w:val="nil"/>
              <w:bottom w:val="single" w:sz="4" w:space="0" w:color="auto"/>
              <w:right w:val="nil"/>
            </w:tcBorders>
            <w:shd w:val="clear" w:color="auto" w:fill="auto"/>
            <w:noWrap/>
            <w:vAlign w:val="center"/>
            <w:hideMark/>
          </w:tcPr>
          <w:p w14:paraId="2F31B95D" w14:textId="1BCB6F25"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1A0F0D7"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36442998"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051B9517"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9BC36E" w14:textId="0496559B"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32</w:t>
            </w:r>
          </w:p>
        </w:tc>
        <w:tc>
          <w:tcPr>
            <w:tcW w:w="4209" w:type="dxa"/>
            <w:tcBorders>
              <w:top w:val="nil"/>
              <w:left w:val="nil"/>
              <w:bottom w:val="single" w:sz="4" w:space="0" w:color="auto"/>
              <w:right w:val="nil"/>
            </w:tcBorders>
            <w:shd w:val="clear" w:color="auto" w:fill="F2F2F2" w:themeFill="background1" w:themeFillShade="F2"/>
            <w:vAlign w:val="center"/>
            <w:hideMark/>
          </w:tcPr>
          <w:p w14:paraId="61A51858" w14:textId="77777777" w:rsidR="007476E6" w:rsidRDefault="007476E6" w:rsidP="007476E6">
            <w:pPr>
              <w:rPr>
                <w:rFonts w:ascii="Arial" w:hAnsi="Arial" w:cs="Arial"/>
                <w:color w:val="000000"/>
                <w:sz w:val="20"/>
                <w:szCs w:val="20"/>
              </w:rPr>
            </w:pPr>
            <w:r>
              <w:rPr>
                <w:rFonts w:ascii="Arial" w:hAnsi="Arial" w:cs="Arial"/>
                <w:color w:val="000000"/>
                <w:sz w:val="20"/>
                <w:szCs w:val="20"/>
              </w:rPr>
              <w:t>PCB Containing Devices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5A3C97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1,300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77426AE"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4DFCBC40" w14:textId="7DAE1E40"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3CEB153"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B75A155"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7F7E4ED9"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334470" w14:textId="50B3A9B9"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33</w:t>
            </w:r>
          </w:p>
        </w:tc>
        <w:tc>
          <w:tcPr>
            <w:tcW w:w="4209" w:type="dxa"/>
            <w:tcBorders>
              <w:top w:val="nil"/>
              <w:left w:val="nil"/>
              <w:bottom w:val="single" w:sz="4" w:space="0" w:color="auto"/>
              <w:right w:val="nil"/>
            </w:tcBorders>
            <w:shd w:val="clear" w:color="auto" w:fill="F2F2F2" w:themeFill="background1" w:themeFillShade="F2"/>
            <w:vAlign w:val="center"/>
            <w:hideMark/>
          </w:tcPr>
          <w:p w14:paraId="5FD52F30" w14:textId="77777777" w:rsidR="007476E6" w:rsidRDefault="007476E6" w:rsidP="007476E6">
            <w:pPr>
              <w:rPr>
                <w:rFonts w:ascii="Arial" w:hAnsi="Arial" w:cs="Arial"/>
                <w:color w:val="000000"/>
                <w:sz w:val="20"/>
                <w:szCs w:val="20"/>
              </w:rPr>
            </w:pPr>
            <w:r>
              <w:rPr>
                <w:rFonts w:ascii="Arial" w:hAnsi="Arial" w:cs="Arial"/>
                <w:color w:val="000000"/>
                <w:sz w:val="20"/>
                <w:szCs w:val="20"/>
              </w:rPr>
              <w:t>Antifreeze</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0802E9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8,000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088FF4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42B5E9C9" w14:textId="5820CEE5"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7D69730"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E72FE1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24CE11B1"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A3D38B" w14:textId="16057AF3"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34</w:t>
            </w:r>
          </w:p>
        </w:tc>
        <w:tc>
          <w:tcPr>
            <w:tcW w:w="4209" w:type="dxa"/>
            <w:tcBorders>
              <w:top w:val="nil"/>
              <w:left w:val="nil"/>
              <w:bottom w:val="single" w:sz="4" w:space="0" w:color="auto"/>
              <w:right w:val="nil"/>
            </w:tcBorders>
            <w:shd w:val="clear" w:color="auto" w:fill="F2F2F2" w:themeFill="background1" w:themeFillShade="F2"/>
            <w:vAlign w:val="center"/>
            <w:hideMark/>
          </w:tcPr>
          <w:p w14:paraId="46F746F3" w14:textId="77777777" w:rsidR="007476E6" w:rsidRDefault="007476E6" w:rsidP="007476E6">
            <w:pPr>
              <w:rPr>
                <w:rFonts w:ascii="Arial" w:hAnsi="Arial" w:cs="Arial"/>
                <w:color w:val="000000"/>
                <w:sz w:val="20"/>
                <w:szCs w:val="20"/>
              </w:rPr>
            </w:pPr>
            <w:r>
              <w:rPr>
                <w:rFonts w:ascii="Arial" w:hAnsi="Arial" w:cs="Arial"/>
                <w:color w:val="000000"/>
                <w:sz w:val="20"/>
                <w:szCs w:val="20"/>
              </w:rPr>
              <w:t>Lithium Batteries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769AEBF"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C61A06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5852EF59" w14:textId="24B53E39"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00B50D11"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3CC2EF9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0EF51535"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89728B" w14:textId="22158C22" w:rsidR="007476E6" w:rsidRPr="0071592A" w:rsidRDefault="007476E6" w:rsidP="007476E6">
            <w:pPr>
              <w:jc w:val="center"/>
              <w:rPr>
                <w:rFonts w:ascii="Arial" w:hAnsi="Arial" w:cs="Arial"/>
                <w:b/>
                <w:color w:val="000000"/>
                <w:sz w:val="20"/>
                <w:szCs w:val="20"/>
              </w:rPr>
            </w:pPr>
            <w:r>
              <w:rPr>
                <w:rFonts w:ascii="Arial" w:hAnsi="Arial" w:cs="Arial"/>
                <w:b/>
                <w:color w:val="000000"/>
                <w:sz w:val="20"/>
                <w:szCs w:val="20"/>
              </w:rPr>
              <w:t>35</w:t>
            </w:r>
          </w:p>
        </w:tc>
        <w:tc>
          <w:tcPr>
            <w:tcW w:w="4209" w:type="dxa"/>
            <w:tcBorders>
              <w:top w:val="nil"/>
              <w:left w:val="nil"/>
              <w:bottom w:val="single" w:sz="4" w:space="0" w:color="auto"/>
              <w:right w:val="nil"/>
            </w:tcBorders>
            <w:shd w:val="clear" w:color="auto" w:fill="F2F2F2" w:themeFill="background1" w:themeFillShade="F2"/>
            <w:vAlign w:val="center"/>
            <w:hideMark/>
          </w:tcPr>
          <w:p w14:paraId="03FBFDAA" w14:textId="77777777" w:rsidR="007476E6" w:rsidRDefault="007476E6" w:rsidP="007476E6">
            <w:pPr>
              <w:rPr>
                <w:rFonts w:ascii="Arial" w:hAnsi="Arial" w:cs="Arial"/>
                <w:color w:val="000000"/>
                <w:sz w:val="20"/>
                <w:szCs w:val="20"/>
              </w:rPr>
            </w:pPr>
            <w:r>
              <w:rPr>
                <w:rFonts w:ascii="Arial" w:hAnsi="Arial" w:cs="Arial"/>
                <w:color w:val="000000"/>
                <w:sz w:val="20"/>
                <w:szCs w:val="20"/>
              </w:rPr>
              <w:t>Diesel Debris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53F1AF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10F9E55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5DDF5D2B" w14:textId="615D32D8" w:rsidR="007476E6" w:rsidRDefault="007476E6" w:rsidP="007476E6">
            <w:pPr>
              <w:rPr>
                <w:rFonts w:ascii="Arial" w:hAnsi="Arial" w:cs="Arial"/>
                <w:color w:val="000000"/>
                <w:sz w:val="20"/>
                <w:szCs w:val="20"/>
              </w:rPr>
            </w:pPr>
            <w:r>
              <w:rPr>
                <w:rFonts w:ascii="Arial" w:hAnsi="Arial" w:cs="Arial"/>
                <w:color w:val="000000"/>
                <w:sz w:val="20"/>
                <w:szCs w:val="20"/>
              </w:rPr>
              <w:t xml:space="preserve"> $</w:t>
            </w:r>
          </w:p>
        </w:tc>
        <w:tc>
          <w:tcPr>
            <w:tcW w:w="272" w:type="dxa"/>
            <w:tcBorders>
              <w:top w:val="nil"/>
              <w:left w:val="nil"/>
              <w:bottom w:val="single" w:sz="4" w:space="0" w:color="auto"/>
              <w:right w:val="nil"/>
            </w:tcBorders>
            <w:shd w:val="clear" w:color="auto" w:fill="auto"/>
            <w:noWrap/>
            <w:vAlign w:val="center"/>
            <w:hideMark/>
          </w:tcPr>
          <w:p w14:paraId="5D06276A"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02303D2"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0CE54574"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3B5563" w14:textId="34C43969"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36</w:t>
            </w:r>
          </w:p>
        </w:tc>
        <w:tc>
          <w:tcPr>
            <w:tcW w:w="4209" w:type="dxa"/>
            <w:tcBorders>
              <w:top w:val="nil"/>
              <w:left w:val="nil"/>
              <w:bottom w:val="single" w:sz="4" w:space="0" w:color="auto"/>
              <w:right w:val="nil"/>
            </w:tcBorders>
            <w:shd w:val="clear" w:color="auto" w:fill="F2F2F2" w:themeFill="background1" w:themeFillShade="F2"/>
            <w:vAlign w:val="center"/>
            <w:hideMark/>
          </w:tcPr>
          <w:p w14:paraId="5E47AD93" w14:textId="77777777" w:rsidR="007476E6" w:rsidRDefault="007476E6" w:rsidP="007476E6">
            <w:pPr>
              <w:rPr>
                <w:rFonts w:ascii="Arial" w:hAnsi="Arial" w:cs="Arial"/>
                <w:color w:val="000000"/>
                <w:sz w:val="20"/>
                <w:szCs w:val="20"/>
              </w:rPr>
            </w:pPr>
            <w:r>
              <w:rPr>
                <w:rFonts w:ascii="Arial" w:hAnsi="Arial" w:cs="Arial"/>
                <w:color w:val="000000"/>
                <w:sz w:val="20"/>
                <w:szCs w:val="20"/>
              </w:rPr>
              <w:t>Pesticide/Herbicide contaminated Sludge/Soil</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EDACEE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B410A8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793CB786" w14:textId="19267A55"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9598685"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6A8A531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57A2B6B9"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A62B7C" w14:textId="067F2FB9"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37</w:t>
            </w:r>
          </w:p>
        </w:tc>
        <w:tc>
          <w:tcPr>
            <w:tcW w:w="4209" w:type="dxa"/>
            <w:tcBorders>
              <w:top w:val="nil"/>
              <w:left w:val="nil"/>
              <w:bottom w:val="single" w:sz="4" w:space="0" w:color="auto"/>
              <w:right w:val="nil"/>
            </w:tcBorders>
            <w:shd w:val="clear" w:color="auto" w:fill="F2F2F2" w:themeFill="background1" w:themeFillShade="F2"/>
            <w:vAlign w:val="center"/>
            <w:hideMark/>
          </w:tcPr>
          <w:p w14:paraId="4BDF24AA" w14:textId="77777777" w:rsidR="007476E6" w:rsidRDefault="007476E6" w:rsidP="007476E6">
            <w:pPr>
              <w:rPr>
                <w:rFonts w:ascii="Arial" w:hAnsi="Arial" w:cs="Arial"/>
                <w:color w:val="000000"/>
                <w:sz w:val="20"/>
                <w:szCs w:val="20"/>
              </w:rPr>
            </w:pPr>
            <w:r>
              <w:rPr>
                <w:rFonts w:ascii="Arial" w:hAnsi="Arial" w:cs="Arial"/>
                <w:color w:val="000000"/>
                <w:sz w:val="20"/>
                <w:szCs w:val="20"/>
              </w:rPr>
              <w:t>Empty Steel Drums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4A8E67D2"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5431C9D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151A16AD" w14:textId="5EAFCBB3"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24E4BA33"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5C7F7B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55 gal drum</w:t>
            </w:r>
          </w:p>
        </w:tc>
      </w:tr>
      <w:tr w:rsidR="007476E6" w14:paraId="7E0E5607"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48CA99" w14:textId="0808BE49"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38</w:t>
            </w:r>
          </w:p>
        </w:tc>
        <w:tc>
          <w:tcPr>
            <w:tcW w:w="4209" w:type="dxa"/>
            <w:tcBorders>
              <w:top w:val="nil"/>
              <w:left w:val="nil"/>
              <w:bottom w:val="single" w:sz="4" w:space="0" w:color="auto"/>
              <w:right w:val="nil"/>
            </w:tcBorders>
            <w:shd w:val="clear" w:color="auto" w:fill="F2F2F2" w:themeFill="background1" w:themeFillShade="F2"/>
            <w:vAlign w:val="center"/>
            <w:hideMark/>
          </w:tcPr>
          <w:p w14:paraId="3B911EEF"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Bulked </w:t>
            </w:r>
            <w:proofErr w:type="spellStart"/>
            <w:r>
              <w:rPr>
                <w:rFonts w:ascii="Arial" w:hAnsi="Arial" w:cs="Arial"/>
                <w:color w:val="000000"/>
                <w:sz w:val="20"/>
                <w:szCs w:val="20"/>
              </w:rPr>
              <w:t>Pestcide</w:t>
            </w:r>
            <w:proofErr w:type="spellEnd"/>
            <w:r>
              <w:rPr>
                <w:rFonts w:ascii="Arial" w:hAnsi="Arial" w:cs="Arial"/>
                <w:color w:val="000000"/>
                <w:sz w:val="20"/>
                <w:szCs w:val="20"/>
              </w:rPr>
              <w:t>/herbicide</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495C780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4,000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B74E5F9"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4EA78E52" w14:textId="47929D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0D0BCC37"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18A60717"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771C6895"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0745A7" w14:textId="7BE498DF"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39</w:t>
            </w:r>
          </w:p>
        </w:tc>
        <w:tc>
          <w:tcPr>
            <w:tcW w:w="4209" w:type="dxa"/>
            <w:tcBorders>
              <w:top w:val="nil"/>
              <w:left w:val="nil"/>
              <w:bottom w:val="single" w:sz="4" w:space="0" w:color="auto"/>
              <w:right w:val="nil"/>
            </w:tcBorders>
            <w:shd w:val="clear" w:color="auto" w:fill="F2F2F2" w:themeFill="background1" w:themeFillShade="F2"/>
            <w:vAlign w:val="center"/>
            <w:hideMark/>
          </w:tcPr>
          <w:p w14:paraId="3D07DBEE" w14:textId="77777777" w:rsidR="007476E6" w:rsidRDefault="007476E6" w:rsidP="007476E6">
            <w:pPr>
              <w:rPr>
                <w:rFonts w:ascii="Arial" w:hAnsi="Arial" w:cs="Arial"/>
                <w:color w:val="000000"/>
                <w:sz w:val="20"/>
                <w:szCs w:val="20"/>
              </w:rPr>
            </w:pPr>
            <w:r>
              <w:rPr>
                <w:rFonts w:ascii="Arial" w:hAnsi="Arial" w:cs="Arial"/>
                <w:color w:val="000000"/>
                <w:sz w:val="20"/>
                <w:szCs w:val="20"/>
              </w:rPr>
              <w:t>Dioxin Wastes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18CFF2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350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925056F"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2C4E48D2" w14:textId="5B4D8275"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24C5D6E"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56A9273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lb.</w:t>
            </w:r>
          </w:p>
        </w:tc>
      </w:tr>
      <w:tr w:rsidR="007476E6" w14:paraId="416318E2"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7E51451" w14:textId="519E45B1"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40</w:t>
            </w:r>
          </w:p>
        </w:tc>
        <w:tc>
          <w:tcPr>
            <w:tcW w:w="4209" w:type="dxa"/>
            <w:tcBorders>
              <w:top w:val="nil"/>
              <w:left w:val="nil"/>
              <w:bottom w:val="single" w:sz="4" w:space="0" w:color="auto"/>
              <w:right w:val="nil"/>
            </w:tcBorders>
            <w:shd w:val="clear" w:color="auto" w:fill="F2F2F2" w:themeFill="background1" w:themeFillShade="F2"/>
            <w:vAlign w:val="center"/>
            <w:hideMark/>
          </w:tcPr>
          <w:p w14:paraId="4A492863"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Waste Not Otherwise Specified (incineration)</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39F4A4F"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1,000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0F2AB91"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hideMark/>
          </w:tcPr>
          <w:p w14:paraId="38AC9EAF" w14:textId="44A078F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1508494"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18FAF5EA"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lb.</w:t>
            </w:r>
          </w:p>
        </w:tc>
      </w:tr>
      <w:tr w:rsidR="007476E6" w14:paraId="470FC370" w14:textId="77777777" w:rsidTr="00536AC6">
        <w:trPr>
          <w:trHeight w:val="510"/>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1BE6E4C" w14:textId="3B9E4F30"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41</w:t>
            </w:r>
          </w:p>
        </w:tc>
        <w:tc>
          <w:tcPr>
            <w:tcW w:w="4209" w:type="dxa"/>
            <w:tcBorders>
              <w:top w:val="nil"/>
              <w:left w:val="nil"/>
              <w:bottom w:val="single" w:sz="4" w:space="0" w:color="auto"/>
              <w:right w:val="nil"/>
            </w:tcBorders>
            <w:shd w:val="clear" w:color="auto" w:fill="F2F2F2" w:themeFill="background1" w:themeFillShade="F2"/>
            <w:vAlign w:val="center"/>
            <w:hideMark/>
          </w:tcPr>
          <w:p w14:paraId="519A0511"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Waste Not Otherwise Specified (</w:t>
            </w:r>
            <w:proofErr w:type="spellStart"/>
            <w:r w:rsidRPr="001705CD">
              <w:rPr>
                <w:rFonts w:ascii="Arial" w:hAnsi="Arial" w:cs="Arial"/>
                <w:color w:val="000000"/>
                <w:sz w:val="20"/>
                <w:szCs w:val="20"/>
              </w:rPr>
              <w:t>pumpable</w:t>
            </w:r>
            <w:proofErr w:type="spellEnd"/>
            <w:r w:rsidRPr="001705CD">
              <w:rPr>
                <w:rFonts w:ascii="Arial" w:hAnsi="Arial" w:cs="Arial"/>
                <w:color w:val="000000"/>
                <w:sz w:val="20"/>
                <w:szCs w:val="20"/>
              </w:rPr>
              <w:t xml:space="preserve"> for fuel blending)</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CC14481"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10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D6DCED9"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38A52756" w14:textId="0ECF5FF2"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32E2D32D"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42CC4362"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w:t>
            </w:r>
          </w:p>
        </w:tc>
      </w:tr>
      <w:tr w:rsidR="007476E6" w14:paraId="6B954F0E"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C982E5" w14:textId="0B19618C"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42</w:t>
            </w:r>
          </w:p>
        </w:tc>
        <w:tc>
          <w:tcPr>
            <w:tcW w:w="4209" w:type="dxa"/>
            <w:tcBorders>
              <w:top w:val="nil"/>
              <w:left w:val="nil"/>
              <w:bottom w:val="single" w:sz="4" w:space="0" w:color="auto"/>
              <w:right w:val="nil"/>
            </w:tcBorders>
            <w:shd w:val="clear" w:color="auto" w:fill="F2F2F2" w:themeFill="background1" w:themeFillShade="F2"/>
            <w:vAlign w:val="center"/>
            <w:hideMark/>
          </w:tcPr>
          <w:p w14:paraId="47AF518D" w14:textId="77777777" w:rsidR="007476E6" w:rsidRPr="00536AC6" w:rsidRDefault="007476E6" w:rsidP="007476E6">
            <w:pPr>
              <w:rPr>
                <w:rFonts w:ascii="Arial" w:hAnsi="Arial" w:cs="Arial"/>
                <w:color w:val="000000"/>
                <w:sz w:val="20"/>
                <w:szCs w:val="20"/>
              </w:rPr>
            </w:pPr>
            <w:bookmarkStart w:id="1" w:name="RANGE!D43"/>
            <w:r w:rsidRPr="00536AC6">
              <w:rPr>
                <w:rFonts w:ascii="Arial" w:hAnsi="Arial" w:cs="Arial"/>
                <w:color w:val="000000"/>
                <w:sz w:val="20"/>
                <w:szCs w:val="20"/>
              </w:rPr>
              <w:t>Non-controlled pharmaceuticals</w:t>
            </w:r>
            <w:bookmarkEnd w:id="1"/>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BD85734" w14:textId="77777777" w:rsidR="007476E6" w:rsidRPr="00536AC6" w:rsidRDefault="007476E6" w:rsidP="007476E6">
            <w:pPr>
              <w:jc w:val="center"/>
              <w:rPr>
                <w:rFonts w:ascii="Arial" w:hAnsi="Arial" w:cs="Arial"/>
                <w:color w:val="000000"/>
                <w:sz w:val="20"/>
                <w:szCs w:val="20"/>
              </w:rPr>
            </w:pPr>
            <w:r w:rsidRPr="00536AC6">
              <w:rPr>
                <w:rFonts w:ascii="Arial" w:hAnsi="Arial" w:cs="Arial"/>
                <w:color w:val="000000"/>
                <w:sz w:val="20"/>
                <w:szCs w:val="20"/>
              </w:rPr>
              <w:t>6</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5963C96" w14:textId="77777777" w:rsidR="007476E6" w:rsidRPr="00536AC6" w:rsidRDefault="007476E6" w:rsidP="007476E6">
            <w:pPr>
              <w:jc w:val="center"/>
              <w:rPr>
                <w:rFonts w:ascii="Arial" w:hAnsi="Arial" w:cs="Arial"/>
                <w:color w:val="000000"/>
                <w:sz w:val="20"/>
                <w:szCs w:val="20"/>
              </w:rPr>
            </w:pPr>
            <w:r w:rsidRPr="00536AC6">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0F9F000A" w14:textId="5E877CE6"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61D1464A" w14:textId="77777777" w:rsidR="007476E6" w:rsidRPr="00536AC6" w:rsidRDefault="007476E6" w:rsidP="007476E6">
            <w:pPr>
              <w:rPr>
                <w:rFonts w:ascii="Arial" w:hAnsi="Arial" w:cs="Arial"/>
                <w:color w:val="000000"/>
                <w:sz w:val="20"/>
                <w:szCs w:val="20"/>
              </w:rPr>
            </w:pPr>
            <w:r w:rsidRPr="00536AC6">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348269BD" w14:textId="77777777" w:rsidR="007476E6" w:rsidRPr="00536AC6" w:rsidRDefault="007476E6" w:rsidP="007476E6">
            <w:pPr>
              <w:jc w:val="center"/>
              <w:rPr>
                <w:rFonts w:ascii="Arial" w:hAnsi="Arial" w:cs="Arial"/>
                <w:color w:val="000000"/>
                <w:sz w:val="20"/>
                <w:szCs w:val="20"/>
              </w:rPr>
            </w:pPr>
            <w:r w:rsidRPr="00536AC6">
              <w:rPr>
                <w:rFonts w:ascii="Arial" w:hAnsi="Arial" w:cs="Arial"/>
                <w:color w:val="000000"/>
                <w:sz w:val="20"/>
                <w:szCs w:val="20"/>
              </w:rPr>
              <w:t>55 gal drum</w:t>
            </w:r>
          </w:p>
        </w:tc>
      </w:tr>
      <w:tr w:rsidR="007476E6" w14:paraId="08F1B88B"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DC97BB" w14:textId="48EAB175" w:rsidR="007476E6" w:rsidRPr="002C4059" w:rsidRDefault="007476E6" w:rsidP="007476E6">
            <w:pPr>
              <w:jc w:val="center"/>
              <w:rPr>
                <w:rFonts w:ascii="Arial" w:hAnsi="Arial" w:cs="Arial"/>
                <w:b/>
                <w:color w:val="000000"/>
                <w:sz w:val="20"/>
                <w:szCs w:val="20"/>
              </w:rPr>
            </w:pPr>
            <w:r w:rsidRPr="002C4059">
              <w:rPr>
                <w:rFonts w:ascii="Arial" w:hAnsi="Arial" w:cs="Arial"/>
                <w:b/>
                <w:color w:val="000000"/>
                <w:sz w:val="20"/>
                <w:szCs w:val="20"/>
              </w:rPr>
              <w:t>43</w:t>
            </w:r>
          </w:p>
        </w:tc>
        <w:tc>
          <w:tcPr>
            <w:tcW w:w="4209" w:type="dxa"/>
            <w:tcBorders>
              <w:top w:val="nil"/>
              <w:left w:val="nil"/>
              <w:bottom w:val="single" w:sz="4" w:space="0" w:color="auto"/>
              <w:right w:val="nil"/>
            </w:tcBorders>
            <w:shd w:val="clear" w:color="auto" w:fill="F2F2F2" w:themeFill="background1" w:themeFillShade="F2"/>
            <w:vAlign w:val="center"/>
            <w:hideMark/>
          </w:tcPr>
          <w:p w14:paraId="1CB5984F" w14:textId="2CA51234" w:rsidR="007476E6" w:rsidRPr="001705CD" w:rsidRDefault="00C021B8" w:rsidP="007476E6">
            <w:pPr>
              <w:rPr>
                <w:rFonts w:ascii="Arial" w:hAnsi="Arial" w:cs="Arial"/>
                <w:color w:val="000000"/>
                <w:sz w:val="20"/>
                <w:szCs w:val="20"/>
              </w:rPr>
            </w:pPr>
            <w:r>
              <w:rPr>
                <w:rFonts w:ascii="Arial" w:hAnsi="Arial" w:cs="Arial"/>
                <w:color w:val="000000"/>
                <w:sz w:val="20"/>
                <w:szCs w:val="20"/>
              </w:rPr>
              <w:t>*</w:t>
            </w:r>
            <w:r w:rsidR="007476E6" w:rsidRPr="001705CD">
              <w:rPr>
                <w:rFonts w:ascii="Arial" w:hAnsi="Arial" w:cs="Arial"/>
                <w:color w:val="000000"/>
                <w:sz w:val="20"/>
                <w:szCs w:val="20"/>
              </w:rPr>
              <w:t>Absorbents from waste oil clean-ups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DA0CB17"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1C9C1AA2"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drums</w:t>
            </w:r>
          </w:p>
        </w:tc>
        <w:tc>
          <w:tcPr>
            <w:tcW w:w="1888" w:type="dxa"/>
            <w:tcBorders>
              <w:top w:val="nil"/>
              <w:left w:val="nil"/>
              <w:bottom w:val="single" w:sz="4" w:space="0" w:color="auto"/>
              <w:right w:val="nil"/>
            </w:tcBorders>
            <w:shd w:val="clear" w:color="auto" w:fill="auto"/>
            <w:noWrap/>
            <w:vAlign w:val="center"/>
            <w:hideMark/>
          </w:tcPr>
          <w:p w14:paraId="2BB67445" w14:textId="1DF46B21"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1197567B" w14:textId="77777777" w:rsidR="007476E6" w:rsidRPr="001705CD" w:rsidRDefault="007476E6" w:rsidP="007476E6">
            <w:pPr>
              <w:rPr>
                <w:rFonts w:ascii="Arial" w:hAnsi="Arial" w:cs="Arial"/>
                <w:color w:val="000000"/>
                <w:sz w:val="20"/>
                <w:szCs w:val="20"/>
              </w:rPr>
            </w:pPr>
            <w:r w:rsidRPr="001705CD">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hideMark/>
          </w:tcPr>
          <w:p w14:paraId="75DD773C" w14:textId="77777777" w:rsidR="007476E6" w:rsidRPr="001705CD" w:rsidRDefault="007476E6" w:rsidP="007476E6">
            <w:pPr>
              <w:jc w:val="center"/>
              <w:rPr>
                <w:rFonts w:ascii="Arial" w:hAnsi="Arial" w:cs="Arial"/>
                <w:color w:val="000000"/>
                <w:sz w:val="20"/>
                <w:szCs w:val="20"/>
              </w:rPr>
            </w:pPr>
            <w:r w:rsidRPr="001705CD">
              <w:rPr>
                <w:rFonts w:ascii="Arial" w:hAnsi="Arial" w:cs="Arial"/>
                <w:color w:val="000000"/>
                <w:sz w:val="20"/>
                <w:szCs w:val="20"/>
              </w:rPr>
              <w:t>55 gal drum</w:t>
            </w:r>
          </w:p>
        </w:tc>
      </w:tr>
      <w:tr w:rsidR="002C4059" w14:paraId="6796568D"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3B1FD8F" w14:textId="40E98C36" w:rsidR="002C4059" w:rsidRPr="002C4059" w:rsidRDefault="002C4059" w:rsidP="007476E6">
            <w:pPr>
              <w:jc w:val="center"/>
              <w:rPr>
                <w:rFonts w:ascii="Arial" w:hAnsi="Arial" w:cs="Arial"/>
                <w:b/>
                <w:color w:val="000000"/>
                <w:sz w:val="20"/>
                <w:szCs w:val="20"/>
              </w:rPr>
            </w:pPr>
            <w:r w:rsidRPr="002C4059">
              <w:rPr>
                <w:rFonts w:ascii="Arial" w:hAnsi="Arial" w:cs="Arial"/>
                <w:b/>
                <w:color w:val="000000"/>
                <w:sz w:val="20"/>
                <w:szCs w:val="20"/>
              </w:rPr>
              <w:t>44</w:t>
            </w:r>
          </w:p>
        </w:tc>
        <w:tc>
          <w:tcPr>
            <w:tcW w:w="4209" w:type="dxa"/>
            <w:tcBorders>
              <w:top w:val="nil"/>
              <w:left w:val="nil"/>
              <w:bottom w:val="single" w:sz="4" w:space="0" w:color="auto"/>
              <w:right w:val="nil"/>
            </w:tcBorders>
            <w:shd w:val="clear" w:color="auto" w:fill="F2F2F2" w:themeFill="background1" w:themeFillShade="F2"/>
            <w:vAlign w:val="center"/>
          </w:tcPr>
          <w:p w14:paraId="6E593236" w14:textId="376C34C9" w:rsidR="002C4059" w:rsidRPr="001705CD" w:rsidRDefault="002C4059" w:rsidP="007476E6">
            <w:pPr>
              <w:rPr>
                <w:rFonts w:ascii="Arial" w:hAnsi="Arial" w:cs="Arial"/>
                <w:color w:val="000000"/>
                <w:sz w:val="20"/>
                <w:szCs w:val="20"/>
              </w:rPr>
            </w:pPr>
            <w:r>
              <w:rPr>
                <w:rFonts w:ascii="Arial" w:hAnsi="Arial" w:cs="Arial"/>
                <w:color w:val="000000"/>
                <w:sz w:val="20"/>
                <w:szCs w:val="20"/>
              </w:rPr>
              <w:t xml:space="preserve">Per and </w:t>
            </w:r>
            <w:proofErr w:type="spellStart"/>
            <w:r>
              <w:rPr>
                <w:rFonts w:ascii="Arial" w:hAnsi="Arial" w:cs="Arial"/>
                <w:color w:val="000000"/>
                <w:sz w:val="20"/>
                <w:szCs w:val="20"/>
              </w:rPr>
              <w:t>polyfluoroalkyl</w:t>
            </w:r>
            <w:proofErr w:type="spellEnd"/>
            <w:r>
              <w:rPr>
                <w:rFonts w:ascii="Arial" w:hAnsi="Arial" w:cs="Arial"/>
                <w:color w:val="000000"/>
                <w:sz w:val="20"/>
                <w:szCs w:val="20"/>
              </w:rPr>
              <w:t xml:space="preserve"> substances (PFAS)</w:t>
            </w:r>
          </w:p>
        </w:tc>
        <w:tc>
          <w:tcPr>
            <w:tcW w:w="894" w:type="dxa"/>
            <w:tcBorders>
              <w:top w:val="nil"/>
              <w:left w:val="single" w:sz="4" w:space="0" w:color="auto"/>
              <w:bottom w:val="single" w:sz="4" w:space="0" w:color="auto"/>
              <w:right w:val="dashed" w:sz="4" w:space="0" w:color="auto"/>
            </w:tcBorders>
            <w:shd w:val="clear" w:color="000000" w:fill="F2F2F2"/>
            <w:noWrap/>
            <w:vAlign w:val="center"/>
          </w:tcPr>
          <w:p w14:paraId="6EE82498" w14:textId="6C15BBE2" w:rsidR="002C4059" w:rsidRPr="001705CD" w:rsidRDefault="002C4059" w:rsidP="007476E6">
            <w:pPr>
              <w:jc w:val="center"/>
              <w:rPr>
                <w:rFonts w:ascii="Arial" w:hAnsi="Arial" w:cs="Arial"/>
                <w:color w:val="000000"/>
                <w:sz w:val="20"/>
                <w:szCs w:val="20"/>
              </w:rPr>
            </w:pPr>
            <w:r>
              <w:rPr>
                <w:rFonts w:ascii="Arial" w:hAnsi="Arial" w:cs="Arial"/>
                <w:color w:val="000000"/>
                <w:sz w:val="20"/>
                <w:szCs w:val="20"/>
              </w:rPr>
              <w:t>1,000</w:t>
            </w:r>
          </w:p>
        </w:tc>
        <w:tc>
          <w:tcPr>
            <w:tcW w:w="1442" w:type="dxa"/>
            <w:tcBorders>
              <w:top w:val="nil"/>
              <w:left w:val="dashed" w:sz="4" w:space="0" w:color="auto"/>
              <w:bottom w:val="single" w:sz="4" w:space="0" w:color="auto"/>
              <w:right w:val="single" w:sz="4" w:space="0" w:color="auto"/>
            </w:tcBorders>
            <w:shd w:val="clear" w:color="000000" w:fill="F2F2F2"/>
            <w:noWrap/>
            <w:vAlign w:val="center"/>
          </w:tcPr>
          <w:p w14:paraId="5AD0D979" w14:textId="02054B69" w:rsidR="002C4059" w:rsidRPr="001705CD" w:rsidRDefault="002C4059" w:rsidP="002C4059">
            <w:pPr>
              <w:jc w:val="center"/>
              <w:rPr>
                <w:rFonts w:ascii="Arial" w:hAnsi="Arial" w:cs="Arial"/>
                <w:color w:val="000000"/>
                <w:sz w:val="20"/>
                <w:szCs w:val="20"/>
              </w:rPr>
            </w:pPr>
            <w:r>
              <w:rPr>
                <w:rFonts w:ascii="Arial" w:hAnsi="Arial" w:cs="Arial"/>
                <w:color w:val="000000"/>
                <w:sz w:val="20"/>
                <w:szCs w:val="20"/>
              </w:rPr>
              <w:t>lbs.</w:t>
            </w:r>
          </w:p>
        </w:tc>
        <w:tc>
          <w:tcPr>
            <w:tcW w:w="1888" w:type="dxa"/>
            <w:tcBorders>
              <w:top w:val="nil"/>
              <w:left w:val="nil"/>
              <w:bottom w:val="single" w:sz="4" w:space="0" w:color="auto"/>
              <w:right w:val="nil"/>
            </w:tcBorders>
            <w:shd w:val="clear" w:color="auto" w:fill="auto"/>
            <w:noWrap/>
            <w:vAlign w:val="center"/>
          </w:tcPr>
          <w:p w14:paraId="1933D359" w14:textId="729EECEA" w:rsidR="002C4059" w:rsidRPr="001705CD" w:rsidRDefault="002C4059" w:rsidP="007476E6">
            <w:pPr>
              <w:rPr>
                <w:rFonts w:ascii="Arial" w:hAnsi="Arial" w:cs="Arial"/>
                <w:color w:val="000000"/>
                <w:sz w:val="20"/>
                <w:szCs w:val="20"/>
              </w:rPr>
            </w:pPr>
            <w:r>
              <w:rPr>
                <w:rFonts w:ascii="Arial" w:hAnsi="Arial" w:cs="Arial"/>
                <w:color w:val="000000"/>
                <w:sz w:val="20"/>
                <w:szCs w:val="20"/>
              </w:rPr>
              <w:t xml:space="preserve"> $</w:t>
            </w:r>
          </w:p>
        </w:tc>
        <w:tc>
          <w:tcPr>
            <w:tcW w:w="272" w:type="dxa"/>
            <w:tcBorders>
              <w:top w:val="nil"/>
              <w:left w:val="nil"/>
              <w:bottom w:val="single" w:sz="4" w:space="0" w:color="auto"/>
              <w:right w:val="nil"/>
            </w:tcBorders>
            <w:shd w:val="clear" w:color="auto" w:fill="auto"/>
            <w:noWrap/>
            <w:vAlign w:val="center"/>
          </w:tcPr>
          <w:p w14:paraId="743FAF62" w14:textId="6F87E568" w:rsidR="002C4059" w:rsidRPr="001705CD" w:rsidRDefault="002C4059"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vAlign w:val="center"/>
          </w:tcPr>
          <w:p w14:paraId="4A382954" w14:textId="05567F78" w:rsidR="002C4059" w:rsidRPr="001705CD" w:rsidRDefault="002C4059" w:rsidP="007476E6">
            <w:pPr>
              <w:jc w:val="center"/>
              <w:rPr>
                <w:rFonts w:ascii="Arial" w:hAnsi="Arial" w:cs="Arial"/>
                <w:color w:val="000000"/>
                <w:sz w:val="20"/>
                <w:szCs w:val="20"/>
              </w:rPr>
            </w:pPr>
            <w:r>
              <w:rPr>
                <w:rFonts w:ascii="Arial" w:hAnsi="Arial" w:cs="Arial"/>
                <w:color w:val="000000"/>
                <w:sz w:val="20"/>
                <w:szCs w:val="20"/>
              </w:rPr>
              <w:t>lb.</w:t>
            </w:r>
          </w:p>
        </w:tc>
      </w:tr>
      <w:tr w:rsidR="007476E6" w14:paraId="0298B020" w14:textId="77777777" w:rsidTr="00536AC6">
        <w:trPr>
          <w:trHeight w:val="510"/>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C416298" w14:textId="635AC8C5" w:rsidR="007476E6" w:rsidRPr="002C4059" w:rsidRDefault="002C4059" w:rsidP="007476E6">
            <w:pPr>
              <w:jc w:val="center"/>
              <w:rPr>
                <w:rFonts w:ascii="Arial" w:hAnsi="Arial" w:cs="Arial"/>
                <w:b/>
                <w:color w:val="000000"/>
                <w:sz w:val="20"/>
                <w:szCs w:val="20"/>
              </w:rPr>
            </w:pPr>
            <w:r w:rsidRPr="002C4059">
              <w:rPr>
                <w:rFonts w:ascii="Arial" w:hAnsi="Arial" w:cs="Arial"/>
                <w:b/>
                <w:color w:val="000000"/>
                <w:sz w:val="20"/>
                <w:szCs w:val="20"/>
              </w:rPr>
              <w:t>45</w:t>
            </w:r>
          </w:p>
        </w:tc>
        <w:tc>
          <w:tcPr>
            <w:tcW w:w="4209" w:type="dxa"/>
            <w:tcBorders>
              <w:top w:val="nil"/>
              <w:left w:val="nil"/>
              <w:bottom w:val="single" w:sz="4" w:space="0" w:color="auto"/>
              <w:right w:val="nil"/>
            </w:tcBorders>
            <w:shd w:val="clear" w:color="000000" w:fill="D9D9D9"/>
            <w:vAlign w:val="center"/>
            <w:hideMark/>
          </w:tcPr>
          <w:p w14:paraId="3370409B" w14:textId="77777777" w:rsidR="007476E6" w:rsidRPr="001705CD" w:rsidRDefault="007476E6" w:rsidP="007476E6">
            <w:pPr>
              <w:rPr>
                <w:rFonts w:ascii="Arial" w:hAnsi="Arial" w:cs="Arial"/>
                <w:b/>
                <w:bCs/>
                <w:color w:val="000000"/>
                <w:sz w:val="20"/>
                <w:szCs w:val="20"/>
              </w:rPr>
            </w:pPr>
            <w:r w:rsidRPr="001705CD">
              <w:rPr>
                <w:rFonts w:ascii="Arial" w:hAnsi="Arial" w:cs="Arial"/>
                <w:b/>
                <w:bCs/>
                <w:color w:val="000000"/>
                <w:sz w:val="20"/>
                <w:szCs w:val="20"/>
              </w:rPr>
              <w:t>Satellite Event Mobilization, Staffing, Waste Packing and Transport</w:t>
            </w:r>
          </w:p>
        </w:tc>
        <w:tc>
          <w:tcPr>
            <w:tcW w:w="233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746B368C" w14:textId="77777777" w:rsidR="007476E6" w:rsidRPr="001705CD" w:rsidRDefault="007476E6" w:rsidP="007476E6">
            <w:pPr>
              <w:jc w:val="center"/>
              <w:rPr>
                <w:rFonts w:ascii="Arial" w:hAnsi="Arial" w:cs="Arial"/>
                <w:b/>
                <w:bCs/>
                <w:color w:val="000000"/>
                <w:sz w:val="20"/>
                <w:szCs w:val="20"/>
              </w:rPr>
            </w:pPr>
            <w:r w:rsidRPr="001705CD">
              <w:rPr>
                <w:rFonts w:ascii="Arial" w:hAnsi="Arial" w:cs="Arial"/>
                <w:b/>
                <w:bCs/>
                <w:color w:val="000000"/>
                <w:sz w:val="20"/>
                <w:szCs w:val="20"/>
              </w:rPr>
              <w:t>Est. Annual Qty.</w:t>
            </w:r>
          </w:p>
        </w:tc>
        <w:tc>
          <w:tcPr>
            <w:tcW w:w="368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50189A8F" w14:textId="77777777" w:rsidR="007476E6" w:rsidRPr="001705CD" w:rsidRDefault="007476E6" w:rsidP="007476E6">
            <w:pPr>
              <w:jc w:val="center"/>
              <w:rPr>
                <w:rFonts w:ascii="Arial" w:hAnsi="Arial" w:cs="Arial"/>
                <w:b/>
                <w:bCs/>
                <w:color w:val="000000"/>
                <w:sz w:val="20"/>
                <w:szCs w:val="20"/>
              </w:rPr>
            </w:pPr>
            <w:r w:rsidRPr="001705CD">
              <w:rPr>
                <w:rFonts w:ascii="Arial" w:hAnsi="Arial" w:cs="Arial"/>
                <w:b/>
                <w:bCs/>
                <w:color w:val="000000"/>
                <w:sz w:val="20"/>
                <w:szCs w:val="20"/>
              </w:rPr>
              <w:t>Unit Price</w:t>
            </w:r>
          </w:p>
        </w:tc>
      </w:tr>
      <w:tr w:rsidR="007476E6" w14:paraId="2C59456F" w14:textId="77777777" w:rsidTr="00536AC6">
        <w:trPr>
          <w:trHeight w:val="76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A966DC" w14:textId="08DF5507" w:rsidR="007476E6" w:rsidRPr="002C4059" w:rsidRDefault="002C4059" w:rsidP="007476E6">
            <w:pPr>
              <w:jc w:val="center"/>
              <w:rPr>
                <w:rFonts w:ascii="Arial" w:hAnsi="Arial" w:cs="Arial"/>
                <w:b/>
                <w:color w:val="000000"/>
                <w:sz w:val="20"/>
                <w:szCs w:val="20"/>
              </w:rPr>
            </w:pPr>
            <w:r w:rsidRPr="002C4059">
              <w:rPr>
                <w:rFonts w:ascii="Arial" w:hAnsi="Arial" w:cs="Arial"/>
                <w:b/>
                <w:color w:val="000000"/>
                <w:sz w:val="20"/>
                <w:szCs w:val="20"/>
              </w:rPr>
              <w:t>46</w:t>
            </w:r>
          </w:p>
        </w:tc>
        <w:tc>
          <w:tcPr>
            <w:tcW w:w="4209" w:type="dxa"/>
            <w:tcBorders>
              <w:top w:val="nil"/>
              <w:left w:val="nil"/>
              <w:bottom w:val="single" w:sz="4" w:space="0" w:color="auto"/>
              <w:right w:val="nil"/>
            </w:tcBorders>
            <w:shd w:val="clear" w:color="auto" w:fill="F2F2F2" w:themeFill="background1" w:themeFillShade="F2"/>
            <w:vAlign w:val="center"/>
            <w:hideMark/>
          </w:tcPr>
          <w:p w14:paraId="1BDBD859" w14:textId="77777777" w:rsidR="007476E6" w:rsidRDefault="007476E6" w:rsidP="007476E6">
            <w:pPr>
              <w:rPr>
                <w:rFonts w:ascii="Arial" w:hAnsi="Arial" w:cs="Arial"/>
                <w:color w:val="000000"/>
                <w:sz w:val="20"/>
                <w:szCs w:val="20"/>
              </w:rPr>
            </w:pPr>
            <w:r>
              <w:rPr>
                <w:rFonts w:ascii="Arial" w:hAnsi="Arial" w:cs="Arial"/>
                <w:color w:val="000000"/>
                <w:sz w:val="20"/>
                <w:szCs w:val="20"/>
              </w:rPr>
              <w:t>Provide 5 base staff and conduct a satellite collection event within Dane County. (200 customers per 4 hr. event)</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5C079151"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95EB91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events</w:t>
            </w:r>
          </w:p>
        </w:tc>
        <w:tc>
          <w:tcPr>
            <w:tcW w:w="1888" w:type="dxa"/>
            <w:tcBorders>
              <w:top w:val="nil"/>
              <w:left w:val="nil"/>
              <w:bottom w:val="single" w:sz="4" w:space="0" w:color="auto"/>
              <w:right w:val="nil"/>
            </w:tcBorders>
            <w:shd w:val="clear" w:color="auto" w:fill="auto"/>
            <w:noWrap/>
            <w:vAlign w:val="center"/>
            <w:hideMark/>
          </w:tcPr>
          <w:p w14:paraId="31EFEAC5" w14:textId="0FB464AA"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C0E569D"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2D1DB71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event</w:t>
            </w:r>
          </w:p>
        </w:tc>
      </w:tr>
      <w:tr w:rsidR="007476E6" w14:paraId="3A6393CA" w14:textId="77777777" w:rsidTr="00536AC6">
        <w:trPr>
          <w:trHeight w:val="510"/>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C98777" w14:textId="3D7070F2" w:rsidR="007476E6" w:rsidRPr="002C4059" w:rsidRDefault="002C4059" w:rsidP="007476E6">
            <w:pPr>
              <w:jc w:val="center"/>
              <w:rPr>
                <w:rFonts w:ascii="Arial" w:hAnsi="Arial" w:cs="Arial"/>
                <w:b/>
                <w:color w:val="000000"/>
                <w:sz w:val="20"/>
                <w:szCs w:val="20"/>
              </w:rPr>
            </w:pPr>
            <w:r w:rsidRPr="002C4059">
              <w:rPr>
                <w:rFonts w:ascii="Arial" w:hAnsi="Arial" w:cs="Arial"/>
                <w:b/>
                <w:color w:val="000000"/>
                <w:sz w:val="20"/>
                <w:szCs w:val="20"/>
              </w:rPr>
              <w:t>47</w:t>
            </w:r>
          </w:p>
        </w:tc>
        <w:tc>
          <w:tcPr>
            <w:tcW w:w="4209" w:type="dxa"/>
            <w:tcBorders>
              <w:top w:val="nil"/>
              <w:left w:val="nil"/>
              <w:bottom w:val="single" w:sz="4" w:space="0" w:color="auto"/>
              <w:right w:val="nil"/>
            </w:tcBorders>
            <w:shd w:val="clear" w:color="auto" w:fill="F2F2F2" w:themeFill="background1" w:themeFillShade="F2"/>
            <w:vAlign w:val="center"/>
            <w:hideMark/>
          </w:tcPr>
          <w:p w14:paraId="095EDFC3" w14:textId="77777777" w:rsidR="007476E6" w:rsidRDefault="007476E6" w:rsidP="007476E6">
            <w:pPr>
              <w:rPr>
                <w:rFonts w:ascii="Arial" w:hAnsi="Arial" w:cs="Arial"/>
                <w:color w:val="000000"/>
                <w:sz w:val="20"/>
                <w:szCs w:val="20"/>
              </w:rPr>
            </w:pPr>
            <w:r>
              <w:rPr>
                <w:rFonts w:ascii="Arial" w:hAnsi="Arial" w:cs="Arial"/>
                <w:color w:val="000000"/>
                <w:sz w:val="20"/>
                <w:szCs w:val="20"/>
              </w:rPr>
              <w:t>Provide the costs to add (or subtract) a staff person for the event</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17BAF550"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2</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A61BDC0"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events</w:t>
            </w:r>
          </w:p>
        </w:tc>
        <w:tc>
          <w:tcPr>
            <w:tcW w:w="1888" w:type="dxa"/>
            <w:tcBorders>
              <w:top w:val="nil"/>
              <w:left w:val="nil"/>
              <w:bottom w:val="single" w:sz="4" w:space="0" w:color="auto"/>
              <w:right w:val="nil"/>
            </w:tcBorders>
            <w:shd w:val="clear" w:color="auto" w:fill="auto"/>
            <w:noWrap/>
            <w:vAlign w:val="center"/>
            <w:hideMark/>
          </w:tcPr>
          <w:p w14:paraId="12B957BA" w14:textId="16869684"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6B67407A"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73217437"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event</w:t>
            </w:r>
          </w:p>
        </w:tc>
      </w:tr>
      <w:tr w:rsidR="002C4059" w14:paraId="10690233" w14:textId="77777777" w:rsidTr="00536AC6">
        <w:trPr>
          <w:trHeight w:val="510"/>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6E66016" w14:textId="5F0B6F69" w:rsidR="002C4059" w:rsidRPr="002C4059" w:rsidRDefault="002C4059" w:rsidP="007476E6">
            <w:pPr>
              <w:jc w:val="center"/>
              <w:rPr>
                <w:rFonts w:ascii="Arial" w:hAnsi="Arial" w:cs="Arial"/>
                <w:b/>
                <w:color w:val="000000"/>
                <w:sz w:val="20"/>
                <w:szCs w:val="20"/>
              </w:rPr>
            </w:pPr>
            <w:r w:rsidRPr="002C4059">
              <w:rPr>
                <w:rFonts w:ascii="Arial" w:hAnsi="Arial" w:cs="Arial"/>
                <w:b/>
                <w:color w:val="000000"/>
                <w:sz w:val="20"/>
                <w:szCs w:val="20"/>
              </w:rPr>
              <w:t>48</w:t>
            </w:r>
          </w:p>
        </w:tc>
        <w:tc>
          <w:tcPr>
            <w:tcW w:w="4209" w:type="dxa"/>
            <w:tcBorders>
              <w:top w:val="nil"/>
              <w:left w:val="nil"/>
              <w:bottom w:val="single" w:sz="4" w:space="0" w:color="auto"/>
              <w:right w:val="nil"/>
            </w:tcBorders>
            <w:shd w:val="clear" w:color="auto" w:fill="F2F2F2" w:themeFill="background1" w:themeFillShade="F2"/>
            <w:vAlign w:val="center"/>
          </w:tcPr>
          <w:p w14:paraId="6F00F27F" w14:textId="60BA7A0C" w:rsidR="002C4059" w:rsidRDefault="00316F6A" w:rsidP="007476E6">
            <w:pPr>
              <w:rPr>
                <w:rFonts w:ascii="Arial" w:hAnsi="Arial" w:cs="Arial"/>
                <w:color w:val="000000"/>
                <w:sz w:val="20"/>
                <w:szCs w:val="20"/>
              </w:rPr>
            </w:pPr>
            <w:r>
              <w:rPr>
                <w:rFonts w:ascii="Arial" w:hAnsi="Arial" w:cs="Arial"/>
                <w:color w:val="000000"/>
                <w:sz w:val="20"/>
                <w:szCs w:val="20"/>
              </w:rPr>
              <w:t xml:space="preserve">Offsite Location Pick-Ups – mobilization, labor, transport. </w:t>
            </w:r>
          </w:p>
        </w:tc>
        <w:tc>
          <w:tcPr>
            <w:tcW w:w="894" w:type="dxa"/>
            <w:tcBorders>
              <w:top w:val="nil"/>
              <w:left w:val="single" w:sz="4" w:space="0" w:color="auto"/>
              <w:bottom w:val="single" w:sz="4" w:space="0" w:color="auto"/>
              <w:right w:val="dashed" w:sz="4" w:space="0" w:color="auto"/>
            </w:tcBorders>
            <w:shd w:val="clear" w:color="000000" w:fill="F2F2F2"/>
            <w:noWrap/>
            <w:vAlign w:val="center"/>
          </w:tcPr>
          <w:p w14:paraId="1263EF6C" w14:textId="6CE8FB7E" w:rsidR="002C4059" w:rsidRDefault="00316F6A" w:rsidP="007476E6">
            <w:pPr>
              <w:jc w:val="center"/>
              <w:rPr>
                <w:rFonts w:ascii="Arial" w:hAnsi="Arial" w:cs="Arial"/>
                <w:color w:val="000000"/>
                <w:sz w:val="20"/>
                <w:szCs w:val="20"/>
              </w:rPr>
            </w:pPr>
            <w:r>
              <w:rPr>
                <w:rFonts w:ascii="Arial" w:hAnsi="Arial" w:cs="Arial"/>
                <w:color w:val="000000"/>
                <w:sz w:val="20"/>
                <w:szCs w:val="20"/>
              </w:rPr>
              <w:t>1</w:t>
            </w:r>
          </w:p>
        </w:tc>
        <w:tc>
          <w:tcPr>
            <w:tcW w:w="1442" w:type="dxa"/>
            <w:tcBorders>
              <w:top w:val="nil"/>
              <w:left w:val="dashed" w:sz="4" w:space="0" w:color="auto"/>
              <w:bottom w:val="single" w:sz="4" w:space="0" w:color="auto"/>
              <w:right w:val="single" w:sz="4" w:space="0" w:color="auto"/>
            </w:tcBorders>
            <w:shd w:val="clear" w:color="000000" w:fill="F2F2F2"/>
            <w:noWrap/>
            <w:vAlign w:val="center"/>
          </w:tcPr>
          <w:p w14:paraId="1EE4AA53" w14:textId="5E818F50" w:rsidR="002C4059" w:rsidRDefault="00316F6A" w:rsidP="007476E6">
            <w:pPr>
              <w:jc w:val="center"/>
              <w:rPr>
                <w:rFonts w:ascii="Arial" w:hAnsi="Arial" w:cs="Arial"/>
                <w:color w:val="000000"/>
                <w:sz w:val="20"/>
                <w:szCs w:val="20"/>
              </w:rPr>
            </w:pPr>
            <w:r>
              <w:rPr>
                <w:rFonts w:ascii="Arial" w:hAnsi="Arial" w:cs="Arial"/>
                <w:color w:val="000000"/>
                <w:sz w:val="20"/>
                <w:szCs w:val="20"/>
              </w:rPr>
              <w:t>Event</w:t>
            </w:r>
          </w:p>
        </w:tc>
        <w:tc>
          <w:tcPr>
            <w:tcW w:w="1888" w:type="dxa"/>
            <w:tcBorders>
              <w:top w:val="nil"/>
              <w:left w:val="nil"/>
              <w:bottom w:val="single" w:sz="4" w:space="0" w:color="auto"/>
              <w:right w:val="nil"/>
            </w:tcBorders>
            <w:shd w:val="clear" w:color="auto" w:fill="auto"/>
            <w:noWrap/>
            <w:vAlign w:val="center"/>
          </w:tcPr>
          <w:p w14:paraId="4566EC72" w14:textId="3202A987" w:rsidR="002C4059" w:rsidRDefault="00316F6A" w:rsidP="007476E6">
            <w:pPr>
              <w:rPr>
                <w:rFonts w:ascii="Arial" w:hAnsi="Arial" w:cs="Arial"/>
                <w:color w:val="000000"/>
                <w:sz w:val="20"/>
                <w:szCs w:val="20"/>
              </w:rPr>
            </w:pPr>
            <w:r>
              <w:rPr>
                <w:rFonts w:ascii="Arial" w:hAnsi="Arial" w:cs="Arial"/>
                <w:color w:val="000000"/>
                <w:sz w:val="20"/>
                <w:szCs w:val="20"/>
              </w:rPr>
              <w:t xml:space="preserve"> $</w:t>
            </w:r>
          </w:p>
        </w:tc>
        <w:tc>
          <w:tcPr>
            <w:tcW w:w="272" w:type="dxa"/>
            <w:tcBorders>
              <w:top w:val="nil"/>
              <w:left w:val="nil"/>
              <w:bottom w:val="single" w:sz="4" w:space="0" w:color="auto"/>
              <w:right w:val="nil"/>
            </w:tcBorders>
            <w:shd w:val="clear" w:color="auto" w:fill="auto"/>
            <w:noWrap/>
            <w:vAlign w:val="center"/>
          </w:tcPr>
          <w:p w14:paraId="1889B765" w14:textId="2B2E5BD6" w:rsidR="002C4059" w:rsidRDefault="00316F6A"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tcPr>
          <w:p w14:paraId="764D5955" w14:textId="4A51F5C0" w:rsidR="002C4059" w:rsidRDefault="00316F6A" w:rsidP="007476E6">
            <w:pPr>
              <w:jc w:val="center"/>
              <w:rPr>
                <w:rFonts w:ascii="Arial" w:hAnsi="Arial" w:cs="Arial"/>
                <w:color w:val="000000"/>
                <w:sz w:val="20"/>
                <w:szCs w:val="20"/>
              </w:rPr>
            </w:pPr>
            <w:r>
              <w:rPr>
                <w:rFonts w:ascii="Arial" w:hAnsi="Arial" w:cs="Arial"/>
                <w:color w:val="000000"/>
                <w:sz w:val="20"/>
                <w:szCs w:val="20"/>
              </w:rPr>
              <w:t>event</w:t>
            </w:r>
          </w:p>
        </w:tc>
      </w:tr>
      <w:tr w:rsidR="007476E6" w14:paraId="02A62DA5"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298F24" w14:textId="116B6849"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49</w:t>
            </w:r>
          </w:p>
        </w:tc>
        <w:tc>
          <w:tcPr>
            <w:tcW w:w="4209" w:type="dxa"/>
            <w:tcBorders>
              <w:top w:val="nil"/>
              <w:left w:val="nil"/>
              <w:bottom w:val="single" w:sz="4" w:space="0" w:color="auto"/>
              <w:right w:val="nil"/>
            </w:tcBorders>
            <w:shd w:val="clear" w:color="000000" w:fill="D9D9D9"/>
            <w:vAlign w:val="center"/>
            <w:hideMark/>
          </w:tcPr>
          <w:p w14:paraId="6A651AFD" w14:textId="77777777" w:rsidR="007476E6" w:rsidRDefault="007476E6" w:rsidP="007476E6">
            <w:pPr>
              <w:rPr>
                <w:rFonts w:ascii="Arial" w:hAnsi="Arial" w:cs="Arial"/>
                <w:b/>
                <w:bCs/>
                <w:color w:val="000000"/>
                <w:sz w:val="20"/>
                <w:szCs w:val="20"/>
              </w:rPr>
            </w:pPr>
            <w:r>
              <w:rPr>
                <w:rFonts w:ascii="Arial" w:hAnsi="Arial" w:cs="Arial"/>
                <w:b/>
                <w:bCs/>
                <w:color w:val="000000"/>
                <w:sz w:val="20"/>
                <w:szCs w:val="20"/>
              </w:rPr>
              <w:t>Supplies and DOT-Approved Containers</w:t>
            </w:r>
          </w:p>
        </w:tc>
        <w:tc>
          <w:tcPr>
            <w:tcW w:w="233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3C93D9E" w14:textId="77777777" w:rsidR="007476E6" w:rsidRDefault="007476E6" w:rsidP="007476E6">
            <w:pPr>
              <w:jc w:val="center"/>
              <w:rPr>
                <w:rFonts w:ascii="Arial" w:hAnsi="Arial" w:cs="Arial"/>
                <w:b/>
                <w:bCs/>
                <w:color w:val="000000"/>
                <w:sz w:val="20"/>
                <w:szCs w:val="20"/>
              </w:rPr>
            </w:pPr>
            <w:r>
              <w:rPr>
                <w:rFonts w:ascii="Arial" w:hAnsi="Arial" w:cs="Arial"/>
                <w:b/>
                <w:bCs/>
                <w:color w:val="000000"/>
                <w:sz w:val="20"/>
                <w:szCs w:val="20"/>
              </w:rPr>
              <w:t>Est. Annual Qty.</w:t>
            </w:r>
          </w:p>
        </w:tc>
        <w:tc>
          <w:tcPr>
            <w:tcW w:w="3685"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A4DAAD8" w14:textId="77777777" w:rsidR="007476E6" w:rsidRDefault="007476E6" w:rsidP="007476E6">
            <w:pPr>
              <w:jc w:val="center"/>
              <w:rPr>
                <w:rFonts w:ascii="Arial" w:hAnsi="Arial" w:cs="Arial"/>
                <w:b/>
                <w:bCs/>
                <w:color w:val="000000"/>
                <w:sz w:val="20"/>
                <w:szCs w:val="20"/>
              </w:rPr>
            </w:pPr>
            <w:r>
              <w:rPr>
                <w:rFonts w:ascii="Arial" w:hAnsi="Arial" w:cs="Arial"/>
                <w:b/>
                <w:bCs/>
                <w:color w:val="000000"/>
                <w:sz w:val="20"/>
                <w:szCs w:val="20"/>
              </w:rPr>
              <w:t>Unit Price</w:t>
            </w:r>
          </w:p>
        </w:tc>
      </w:tr>
      <w:tr w:rsidR="007476E6" w14:paraId="0EC5B029"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C31C631" w14:textId="0673E32D"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50</w:t>
            </w:r>
          </w:p>
        </w:tc>
        <w:tc>
          <w:tcPr>
            <w:tcW w:w="4209" w:type="dxa"/>
            <w:tcBorders>
              <w:top w:val="nil"/>
              <w:left w:val="nil"/>
              <w:bottom w:val="single" w:sz="4" w:space="0" w:color="auto"/>
              <w:right w:val="nil"/>
            </w:tcBorders>
            <w:shd w:val="clear" w:color="auto" w:fill="F2F2F2" w:themeFill="background1" w:themeFillShade="F2"/>
            <w:vAlign w:val="center"/>
            <w:hideMark/>
          </w:tcPr>
          <w:p w14:paraId="5C8D28EF" w14:textId="77777777" w:rsidR="007476E6" w:rsidRDefault="007476E6" w:rsidP="007476E6">
            <w:pPr>
              <w:rPr>
                <w:rFonts w:ascii="Arial" w:hAnsi="Arial" w:cs="Arial"/>
                <w:color w:val="000000"/>
                <w:sz w:val="20"/>
                <w:szCs w:val="20"/>
              </w:rPr>
            </w:pPr>
            <w:r>
              <w:rPr>
                <w:rFonts w:ascii="Arial" w:hAnsi="Arial" w:cs="Arial"/>
                <w:color w:val="000000"/>
                <w:sz w:val="20"/>
                <w:szCs w:val="20"/>
              </w:rPr>
              <w:t>5-gallon plastic container</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E682F38"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6DE83B60"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013ACF62" w14:textId="444907BD"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48329FAB"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59243E62"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079C7FE0"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03D987" w14:textId="4E019612"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51</w:t>
            </w:r>
          </w:p>
        </w:tc>
        <w:tc>
          <w:tcPr>
            <w:tcW w:w="4209" w:type="dxa"/>
            <w:tcBorders>
              <w:top w:val="nil"/>
              <w:left w:val="nil"/>
              <w:bottom w:val="single" w:sz="4" w:space="0" w:color="auto"/>
              <w:right w:val="nil"/>
            </w:tcBorders>
            <w:shd w:val="clear" w:color="auto" w:fill="F2F2F2" w:themeFill="background1" w:themeFillShade="F2"/>
            <w:vAlign w:val="center"/>
            <w:hideMark/>
          </w:tcPr>
          <w:p w14:paraId="1BBCF892" w14:textId="7E68D485" w:rsidR="007476E6" w:rsidRDefault="007476E6" w:rsidP="007476E6">
            <w:pPr>
              <w:rPr>
                <w:rFonts w:ascii="Arial" w:hAnsi="Arial" w:cs="Arial"/>
                <w:color w:val="000000"/>
                <w:sz w:val="20"/>
                <w:szCs w:val="20"/>
              </w:rPr>
            </w:pPr>
            <w:r>
              <w:rPr>
                <w:rFonts w:ascii="Arial" w:hAnsi="Arial" w:cs="Arial"/>
                <w:color w:val="000000"/>
                <w:sz w:val="20"/>
                <w:szCs w:val="20"/>
              </w:rPr>
              <w:t>10-gallon plastic/fiber container</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B98BB6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6D5B1BE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5B49C4C1" w14:textId="40BAC9EF"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380E1288"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0EE9ACE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4264E68C" w14:textId="77777777" w:rsidTr="00536AC6">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E27BEF" w14:textId="11C59117"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52</w:t>
            </w:r>
          </w:p>
        </w:tc>
        <w:tc>
          <w:tcPr>
            <w:tcW w:w="4209" w:type="dxa"/>
            <w:tcBorders>
              <w:top w:val="single" w:sz="4" w:space="0" w:color="auto"/>
              <w:left w:val="nil"/>
              <w:bottom w:val="single" w:sz="4" w:space="0" w:color="auto"/>
              <w:right w:val="nil"/>
            </w:tcBorders>
            <w:shd w:val="clear" w:color="auto" w:fill="F2F2F2" w:themeFill="background1" w:themeFillShade="F2"/>
            <w:vAlign w:val="center"/>
            <w:hideMark/>
          </w:tcPr>
          <w:p w14:paraId="20B94536" w14:textId="77777777" w:rsidR="007476E6" w:rsidRDefault="007476E6" w:rsidP="007476E6">
            <w:pPr>
              <w:rPr>
                <w:rFonts w:ascii="Arial" w:hAnsi="Arial" w:cs="Arial"/>
                <w:color w:val="000000"/>
                <w:sz w:val="20"/>
                <w:szCs w:val="20"/>
              </w:rPr>
            </w:pPr>
            <w:r>
              <w:rPr>
                <w:rFonts w:ascii="Arial" w:hAnsi="Arial" w:cs="Arial"/>
                <w:color w:val="000000"/>
                <w:sz w:val="20"/>
                <w:szCs w:val="20"/>
              </w:rPr>
              <w:t>30-gallon plastic/fiber container</w:t>
            </w:r>
          </w:p>
        </w:tc>
        <w:tc>
          <w:tcPr>
            <w:tcW w:w="894" w:type="dxa"/>
            <w:tcBorders>
              <w:top w:val="single" w:sz="4" w:space="0" w:color="auto"/>
              <w:left w:val="single" w:sz="4" w:space="0" w:color="auto"/>
              <w:bottom w:val="single" w:sz="4" w:space="0" w:color="auto"/>
              <w:right w:val="dashed" w:sz="4" w:space="0" w:color="auto"/>
            </w:tcBorders>
            <w:shd w:val="clear" w:color="000000" w:fill="F2F2F2"/>
            <w:noWrap/>
            <w:vAlign w:val="center"/>
            <w:hideMark/>
          </w:tcPr>
          <w:p w14:paraId="7EA0E3B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50</w:t>
            </w:r>
          </w:p>
        </w:tc>
        <w:tc>
          <w:tcPr>
            <w:tcW w:w="1442" w:type="dxa"/>
            <w:tcBorders>
              <w:top w:val="single" w:sz="4" w:space="0" w:color="auto"/>
              <w:left w:val="dashed" w:sz="4" w:space="0" w:color="auto"/>
              <w:bottom w:val="single" w:sz="4" w:space="0" w:color="auto"/>
              <w:right w:val="single" w:sz="4" w:space="0" w:color="auto"/>
            </w:tcBorders>
            <w:shd w:val="clear" w:color="000000" w:fill="F2F2F2"/>
            <w:noWrap/>
            <w:vAlign w:val="center"/>
            <w:hideMark/>
          </w:tcPr>
          <w:p w14:paraId="7D4D8932"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single" w:sz="4" w:space="0" w:color="auto"/>
              <w:left w:val="nil"/>
              <w:bottom w:val="single" w:sz="4" w:space="0" w:color="auto"/>
              <w:right w:val="nil"/>
            </w:tcBorders>
            <w:shd w:val="clear" w:color="auto" w:fill="auto"/>
            <w:noWrap/>
            <w:vAlign w:val="center"/>
            <w:hideMark/>
          </w:tcPr>
          <w:p w14:paraId="22954491" w14:textId="58E19B5B"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53743CD3"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2D4E55C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162253DA"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3ED60E7" w14:textId="533E57DD"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53</w:t>
            </w:r>
          </w:p>
        </w:tc>
        <w:tc>
          <w:tcPr>
            <w:tcW w:w="4209" w:type="dxa"/>
            <w:tcBorders>
              <w:top w:val="nil"/>
              <w:left w:val="nil"/>
              <w:bottom w:val="single" w:sz="4" w:space="0" w:color="auto"/>
              <w:right w:val="nil"/>
            </w:tcBorders>
            <w:shd w:val="clear" w:color="auto" w:fill="F2F2F2" w:themeFill="background1" w:themeFillShade="F2"/>
            <w:vAlign w:val="center"/>
            <w:hideMark/>
          </w:tcPr>
          <w:p w14:paraId="34AB41CE" w14:textId="77777777" w:rsidR="007476E6" w:rsidRDefault="007476E6" w:rsidP="007476E6">
            <w:pPr>
              <w:rPr>
                <w:rFonts w:ascii="Arial" w:hAnsi="Arial" w:cs="Arial"/>
                <w:color w:val="000000"/>
                <w:sz w:val="20"/>
                <w:szCs w:val="20"/>
              </w:rPr>
            </w:pPr>
            <w:r>
              <w:rPr>
                <w:rFonts w:ascii="Arial" w:hAnsi="Arial" w:cs="Arial"/>
                <w:color w:val="000000"/>
                <w:sz w:val="20"/>
                <w:szCs w:val="20"/>
              </w:rPr>
              <w:t>55-gallon plastic container</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908450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160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D4D7C3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60A3B6FA" w14:textId="6211E17A"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03AF82F8"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7F40180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4F03A31E"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F7A2AB" w14:textId="187D0767"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54</w:t>
            </w:r>
          </w:p>
        </w:tc>
        <w:tc>
          <w:tcPr>
            <w:tcW w:w="4209" w:type="dxa"/>
            <w:tcBorders>
              <w:top w:val="nil"/>
              <w:left w:val="nil"/>
              <w:bottom w:val="single" w:sz="4" w:space="0" w:color="auto"/>
              <w:right w:val="nil"/>
            </w:tcBorders>
            <w:shd w:val="clear" w:color="auto" w:fill="F2F2F2" w:themeFill="background1" w:themeFillShade="F2"/>
            <w:vAlign w:val="center"/>
            <w:hideMark/>
          </w:tcPr>
          <w:p w14:paraId="6028571B" w14:textId="77777777" w:rsidR="007476E6" w:rsidRDefault="007476E6" w:rsidP="007476E6">
            <w:pPr>
              <w:rPr>
                <w:rFonts w:ascii="Arial" w:hAnsi="Arial" w:cs="Arial"/>
                <w:color w:val="000000"/>
                <w:sz w:val="20"/>
                <w:szCs w:val="20"/>
              </w:rPr>
            </w:pPr>
            <w:r>
              <w:rPr>
                <w:rFonts w:ascii="Arial" w:hAnsi="Arial" w:cs="Arial"/>
                <w:color w:val="000000"/>
                <w:sz w:val="20"/>
                <w:szCs w:val="20"/>
              </w:rPr>
              <w:t>55-gallon steel container</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06A2909C"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130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2592766F"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7ED637EB" w14:textId="6303E2FB"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B2C2A07"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685551E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2EA37612"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9958FBC" w14:textId="660A965B"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55</w:t>
            </w:r>
          </w:p>
        </w:tc>
        <w:tc>
          <w:tcPr>
            <w:tcW w:w="4209" w:type="dxa"/>
            <w:tcBorders>
              <w:top w:val="nil"/>
              <w:left w:val="nil"/>
              <w:bottom w:val="single" w:sz="4" w:space="0" w:color="auto"/>
              <w:right w:val="nil"/>
            </w:tcBorders>
            <w:shd w:val="clear" w:color="auto" w:fill="F2F2F2" w:themeFill="background1" w:themeFillShade="F2"/>
            <w:vAlign w:val="center"/>
            <w:hideMark/>
          </w:tcPr>
          <w:p w14:paraId="59B81755"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85-gallon steel </w:t>
            </w:r>
            <w:proofErr w:type="spellStart"/>
            <w:r>
              <w:rPr>
                <w:rFonts w:ascii="Arial" w:hAnsi="Arial" w:cs="Arial"/>
                <w:color w:val="000000"/>
                <w:sz w:val="20"/>
                <w:szCs w:val="20"/>
              </w:rPr>
              <w:t>overpack</w:t>
            </w:r>
            <w:proofErr w:type="spellEnd"/>
            <w:r>
              <w:rPr>
                <w:rFonts w:ascii="Arial" w:hAnsi="Arial" w:cs="Arial"/>
                <w:color w:val="000000"/>
                <w:sz w:val="20"/>
                <w:szCs w:val="20"/>
              </w:rPr>
              <w:t xml:space="preserve"> container</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0663F146"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432BB24B"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7E63B2FF" w14:textId="272792F9"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1D6D2FA"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3968A1D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60F24BB6"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FF55C71" w14:textId="401263E0"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56</w:t>
            </w:r>
          </w:p>
        </w:tc>
        <w:tc>
          <w:tcPr>
            <w:tcW w:w="4209" w:type="dxa"/>
            <w:tcBorders>
              <w:top w:val="nil"/>
              <w:left w:val="nil"/>
              <w:bottom w:val="single" w:sz="4" w:space="0" w:color="auto"/>
              <w:right w:val="nil"/>
            </w:tcBorders>
            <w:shd w:val="clear" w:color="auto" w:fill="F2F2F2" w:themeFill="background1" w:themeFillShade="F2"/>
            <w:vAlign w:val="center"/>
            <w:hideMark/>
          </w:tcPr>
          <w:p w14:paraId="12E834F8" w14:textId="77777777" w:rsidR="007476E6" w:rsidRDefault="007476E6" w:rsidP="007476E6">
            <w:pPr>
              <w:rPr>
                <w:rFonts w:ascii="Arial" w:hAnsi="Arial" w:cs="Arial"/>
                <w:color w:val="000000"/>
                <w:sz w:val="20"/>
                <w:szCs w:val="20"/>
              </w:rPr>
            </w:pPr>
            <w:r>
              <w:rPr>
                <w:rFonts w:ascii="Arial" w:hAnsi="Arial" w:cs="Arial"/>
                <w:color w:val="000000"/>
                <w:sz w:val="20"/>
                <w:szCs w:val="20"/>
              </w:rPr>
              <w:t>Cubic yard cardboard box with plastic liner</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7144C05E"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180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594D1C7"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6940B467" w14:textId="343E217D"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255D005"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611A52A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r w:rsidR="007476E6" w14:paraId="6AF6BD48"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4F7E93" w14:textId="1D6BE8E1"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57</w:t>
            </w:r>
          </w:p>
        </w:tc>
        <w:tc>
          <w:tcPr>
            <w:tcW w:w="4209" w:type="dxa"/>
            <w:tcBorders>
              <w:top w:val="nil"/>
              <w:left w:val="nil"/>
              <w:bottom w:val="single" w:sz="4" w:space="0" w:color="auto"/>
              <w:right w:val="nil"/>
            </w:tcBorders>
            <w:shd w:val="clear" w:color="auto" w:fill="F2F2F2" w:themeFill="background1" w:themeFillShade="F2"/>
            <w:vAlign w:val="center"/>
            <w:hideMark/>
          </w:tcPr>
          <w:p w14:paraId="66B7B819" w14:textId="77777777" w:rsidR="007476E6" w:rsidRDefault="007476E6" w:rsidP="007476E6">
            <w:pPr>
              <w:rPr>
                <w:rFonts w:ascii="Arial" w:hAnsi="Arial" w:cs="Arial"/>
                <w:color w:val="000000"/>
                <w:sz w:val="20"/>
                <w:szCs w:val="20"/>
              </w:rPr>
            </w:pPr>
            <w:r>
              <w:rPr>
                <w:rFonts w:ascii="Arial" w:hAnsi="Arial" w:cs="Arial"/>
                <w:color w:val="000000"/>
                <w:sz w:val="20"/>
                <w:szCs w:val="20"/>
              </w:rPr>
              <w:t xml:space="preserve">Vermiculite packing material </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11E8A19"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40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7BA4B3F3"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78986D6E" w14:textId="4E9799BE"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0AAB146B"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603AFF4C" w14:textId="77777777" w:rsidR="007476E6" w:rsidRDefault="007476E6" w:rsidP="007476E6">
            <w:pPr>
              <w:jc w:val="center"/>
              <w:rPr>
                <w:rFonts w:ascii="Arial" w:hAnsi="Arial" w:cs="Arial"/>
                <w:color w:val="000000"/>
                <w:sz w:val="20"/>
                <w:szCs w:val="20"/>
              </w:rPr>
            </w:pPr>
            <w:proofErr w:type="spellStart"/>
            <w:r>
              <w:rPr>
                <w:rFonts w:ascii="Arial" w:hAnsi="Arial" w:cs="Arial"/>
                <w:color w:val="000000"/>
                <w:sz w:val="20"/>
                <w:szCs w:val="20"/>
              </w:rPr>
              <w:t>pk</w:t>
            </w:r>
            <w:proofErr w:type="spellEnd"/>
            <w:r>
              <w:rPr>
                <w:rFonts w:ascii="Arial" w:hAnsi="Arial" w:cs="Arial"/>
                <w:color w:val="000000"/>
                <w:sz w:val="20"/>
                <w:szCs w:val="20"/>
              </w:rPr>
              <w:t xml:space="preserve"> or bag</w:t>
            </w:r>
          </w:p>
        </w:tc>
      </w:tr>
      <w:tr w:rsidR="007476E6" w14:paraId="4EE6529E" w14:textId="77777777" w:rsidTr="00536AC6">
        <w:trPr>
          <w:trHeight w:val="510"/>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6C86281" w14:textId="3CCEFFE4"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58</w:t>
            </w:r>
          </w:p>
        </w:tc>
        <w:tc>
          <w:tcPr>
            <w:tcW w:w="4209" w:type="dxa"/>
            <w:tcBorders>
              <w:top w:val="nil"/>
              <w:left w:val="nil"/>
              <w:bottom w:val="single" w:sz="4" w:space="0" w:color="auto"/>
              <w:right w:val="nil"/>
            </w:tcBorders>
            <w:shd w:val="clear" w:color="auto" w:fill="F2F2F2" w:themeFill="background1" w:themeFillShade="F2"/>
            <w:vAlign w:val="center"/>
            <w:hideMark/>
          </w:tcPr>
          <w:p w14:paraId="20779F58" w14:textId="77777777" w:rsidR="007476E6" w:rsidRDefault="007476E6" w:rsidP="007476E6">
            <w:pPr>
              <w:rPr>
                <w:rFonts w:ascii="Arial" w:hAnsi="Arial" w:cs="Arial"/>
                <w:color w:val="000000"/>
                <w:sz w:val="20"/>
                <w:szCs w:val="20"/>
              </w:rPr>
            </w:pPr>
            <w:r>
              <w:rPr>
                <w:rFonts w:ascii="Arial" w:hAnsi="Arial" w:cs="Arial"/>
                <w:color w:val="000000"/>
                <w:sz w:val="20"/>
                <w:szCs w:val="20"/>
              </w:rPr>
              <w:t>Clay oil absorbent material (Oil Dry or equivalent)</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2828BA74"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10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3D85B28E"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4D1FD730" w14:textId="28F1E5FE"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598F31F7" w14:textId="77777777" w:rsidR="007476E6" w:rsidRDefault="007476E6" w:rsidP="007476E6">
            <w:pPr>
              <w:rPr>
                <w:rFonts w:ascii="Arial" w:hAnsi="Arial" w:cs="Arial"/>
                <w:color w:val="000000"/>
                <w:sz w:val="20"/>
                <w:szCs w:val="20"/>
              </w:rPr>
            </w:pPr>
            <w:r>
              <w:rPr>
                <w:rFonts w:ascii="Arial" w:hAnsi="Arial" w:cs="Arial"/>
                <w:color w:val="000000"/>
                <w:sz w:val="20"/>
                <w:szCs w:val="20"/>
              </w:rPr>
              <w:t>/</w:t>
            </w:r>
          </w:p>
        </w:tc>
        <w:tc>
          <w:tcPr>
            <w:tcW w:w="1525" w:type="dxa"/>
            <w:tcBorders>
              <w:top w:val="nil"/>
              <w:left w:val="nil"/>
              <w:bottom w:val="single" w:sz="4" w:space="0" w:color="auto"/>
              <w:right w:val="single" w:sz="4" w:space="0" w:color="auto"/>
            </w:tcBorders>
            <w:shd w:val="clear" w:color="auto" w:fill="auto"/>
            <w:noWrap/>
            <w:vAlign w:val="center"/>
            <w:hideMark/>
          </w:tcPr>
          <w:p w14:paraId="657CAF4A" w14:textId="77777777" w:rsidR="007476E6" w:rsidRDefault="007476E6" w:rsidP="007476E6">
            <w:pPr>
              <w:jc w:val="center"/>
              <w:rPr>
                <w:rFonts w:ascii="Arial" w:hAnsi="Arial" w:cs="Arial"/>
                <w:color w:val="000000"/>
                <w:sz w:val="20"/>
                <w:szCs w:val="20"/>
              </w:rPr>
            </w:pPr>
            <w:proofErr w:type="spellStart"/>
            <w:r>
              <w:rPr>
                <w:rFonts w:ascii="Arial" w:hAnsi="Arial" w:cs="Arial"/>
                <w:color w:val="000000"/>
                <w:sz w:val="20"/>
                <w:szCs w:val="20"/>
              </w:rPr>
              <w:t>pk</w:t>
            </w:r>
            <w:proofErr w:type="spellEnd"/>
            <w:r>
              <w:rPr>
                <w:rFonts w:ascii="Arial" w:hAnsi="Arial" w:cs="Arial"/>
                <w:color w:val="000000"/>
                <w:sz w:val="20"/>
                <w:szCs w:val="20"/>
              </w:rPr>
              <w:t xml:space="preserve"> or bag</w:t>
            </w:r>
          </w:p>
        </w:tc>
      </w:tr>
      <w:tr w:rsidR="007476E6" w14:paraId="36B6539F" w14:textId="77777777" w:rsidTr="00536AC6">
        <w:trPr>
          <w:trHeight w:val="285"/>
        </w:trPr>
        <w:tc>
          <w:tcPr>
            <w:tcW w:w="4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4FC5D39" w14:textId="4814D75C" w:rsidR="007476E6" w:rsidRPr="002C4059" w:rsidRDefault="00316F6A" w:rsidP="007476E6">
            <w:pPr>
              <w:jc w:val="center"/>
              <w:rPr>
                <w:rFonts w:ascii="Arial" w:hAnsi="Arial" w:cs="Arial"/>
                <w:b/>
                <w:color w:val="000000"/>
                <w:sz w:val="20"/>
                <w:szCs w:val="20"/>
              </w:rPr>
            </w:pPr>
            <w:r>
              <w:rPr>
                <w:rFonts w:ascii="Arial" w:hAnsi="Arial" w:cs="Arial"/>
                <w:b/>
                <w:color w:val="000000"/>
                <w:sz w:val="20"/>
                <w:szCs w:val="20"/>
              </w:rPr>
              <w:t>59</w:t>
            </w:r>
          </w:p>
        </w:tc>
        <w:tc>
          <w:tcPr>
            <w:tcW w:w="4209" w:type="dxa"/>
            <w:tcBorders>
              <w:top w:val="nil"/>
              <w:left w:val="nil"/>
              <w:bottom w:val="single" w:sz="4" w:space="0" w:color="auto"/>
              <w:right w:val="nil"/>
            </w:tcBorders>
            <w:shd w:val="clear" w:color="auto" w:fill="F2F2F2" w:themeFill="background1" w:themeFillShade="F2"/>
            <w:vAlign w:val="center"/>
            <w:hideMark/>
          </w:tcPr>
          <w:p w14:paraId="10914E25" w14:textId="77777777" w:rsidR="007476E6" w:rsidRDefault="007476E6" w:rsidP="007476E6">
            <w:pPr>
              <w:rPr>
                <w:rFonts w:ascii="Arial" w:hAnsi="Arial" w:cs="Arial"/>
                <w:color w:val="000000"/>
                <w:sz w:val="20"/>
                <w:szCs w:val="20"/>
              </w:rPr>
            </w:pPr>
            <w:r>
              <w:rPr>
                <w:rFonts w:ascii="Arial" w:hAnsi="Arial" w:cs="Arial"/>
                <w:color w:val="000000"/>
                <w:sz w:val="20"/>
                <w:szCs w:val="20"/>
              </w:rPr>
              <w:t>Pallets</w:t>
            </w:r>
          </w:p>
        </w:tc>
        <w:tc>
          <w:tcPr>
            <w:tcW w:w="894" w:type="dxa"/>
            <w:tcBorders>
              <w:top w:val="nil"/>
              <w:left w:val="single" w:sz="4" w:space="0" w:color="auto"/>
              <w:bottom w:val="single" w:sz="4" w:space="0" w:color="auto"/>
              <w:right w:val="dashed" w:sz="4" w:space="0" w:color="auto"/>
            </w:tcBorders>
            <w:shd w:val="clear" w:color="000000" w:fill="F2F2F2"/>
            <w:noWrap/>
            <w:vAlign w:val="center"/>
            <w:hideMark/>
          </w:tcPr>
          <w:p w14:paraId="316F8D6D"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300</w:t>
            </w:r>
          </w:p>
        </w:tc>
        <w:tc>
          <w:tcPr>
            <w:tcW w:w="1442" w:type="dxa"/>
            <w:tcBorders>
              <w:top w:val="nil"/>
              <w:left w:val="dashed" w:sz="4" w:space="0" w:color="auto"/>
              <w:bottom w:val="single" w:sz="4" w:space="0" w:color="auto"/>
              <w:right w:val="single" w:sz="4" w:space="0" w:color="auto"/>
            </w:tcBorders>
            <w:shd w:val="clear" w:color="000000" w:fill="F2F2F2"/>
            <w:noWrap/>
            <w:vAlign w:val="center"/>
            <w:hideMark/>
          </w:tcPr>
          <w:p w14:paraId="1F9159FA"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c>
          <w:tcPr>
            <w:tcW w:w="1888" w:type="dxa"/>
            <w:tcBorders>
              <w:top w:val="nil"/>
              <w:left w:val="nil"/>
              <w:bottom w:val="single" w:sz="4" w:space="0" w:color="auto"/>
              <w:right w:val="nil"/>
            </w:tcBorders>
            <w:shd w:val="clear" w:color="auto" w:fill="auto"/>
            <w:noWrap/>
            <w:vAlign w:val="center"/>
            <w:hideMark/>
          </w:tcPr>
          <w:p w14:paraId="26359B52" w14:textId="6310FE30"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single" w:sz="4" w:space="0" w:color="auto"/>
              <w:right w:val="nil"/>
            </w:tcBorders>
            <w:shd w:val="clear" w:color="auto" w:fill="auto"/>
            <w:noWrap/>
            <w:vAlign w:val="center"/>
            <w:hideMark/>
          </w:tcPr>
          <w:p w14:paraId="719467E9" w14:textId="77777777" w:rsidR="007476E6" w:rsidRDefault="007476E6" w:rsidP="007476E6">
            <w:pPr>
              <w:rPr>
                <w:rFonts w:ascii="Arial" w:hAnsi="Arial" w:cs="Arial"/>
                <w:color w:val="000000"/>
                <w:sz w:val="20"/>
                <w:szCs w:val="20"/>
              </w:rPr>
            </w:pPr>
            <w:r>
              <w:rPr>
                <w:rFonts w:ascii="Arial" w:hAnsi="Arial" w:cs="Arial"/>
                <w:color w:val="000000"/>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14:paraId="65634EA7" w14:textId="77777777" w:rsidR="007476E6" w:rsidRDefault="007476E6" w:rsidP="007476E6">
            <w:pPr>
              <w:jc w:val="center"/>
              <w:rPr>
                <w:rFonts w:ascii="Arial" w:hAnsi="Arial" w:cs="Arial"/>
                <w:color w:val="000000"/>
                <w:sz w:val="20"/>
                <w:szCs w:val="20"/>
              </w:rPr>
            </w:pPr>
            <w:r>
              <w:rPr>
                <w:rFonts w:ascii="Arial" w:hAnsi="Arial" w:cs="Arial"/>
                <w:color w:val="000000"/>
                <w:sz w:val="20"/>
                <w:szCs w:val="20"/>
              </w:rPr>
              <w:t>each</w:t>
            </w:r>
          </w:p>
        </w:tc>
      </w:tr>
    </w:tbl>
    <w:p w14:paraId="1F17113F" w14:textId="7EBCDBBB" w:rsidR="00BB6DB5" w:rsidRDefault="00BB6DB5" w:rsidP="00121024">
      <w:pPr>
        <w:rPr>
          <w:rFonts w:ascii="Arial" w:hAnsi="Arial" w:cs="Arial"/>
          <w:sz w:val="20"/>
        </w:rPr>
      </w:pPr>
    </w:p>
    <w:p w14:paraId="3DA7601C" w14:textId="52897351" w:rsidR="00FF3474" w:rsidRPr="00C021B8" w:rsidRDefault="00FF3474" w:rsidP="00121024">
      <w:pPr>
        <w:rPr>
          <w:rFonts w:ascii="Arial" w:hAnsi="Arial" w:cs="Arial"/>
          <w:sz w:val="18"/>
        </w:rPr>
      </w:pPr>
      <w:r w:rsidRPr="00C021B8">
        <w:rPr>
          <w:rFonts w:ascii="Arial" w:hAnsi="Arial" w:cs="Arial"/>
          <w:color w:val="000000"/>
          <w:sz w:val="20"/>
          <w:szCs w:val="22"/>
        </w:rPr>
        <w:t>*Absorbents from waste oil clean-ups must be recycled in accordance with Wisconsin Act 86, which prohibits disposal of used oil filters and oil absorbent materials in a solid waste disposal facility, amends Chapter 287 and took effect on January 1, 2011. The amendment adds used oil filters and oil absorbent materials to the list of items banned from land disposal (</w:t>
      </w:r>
      <w:proofErr w:type="gramStart"/>
      <w:r w:rsidRPr="00C021B8">
        <w:rPr>
          <w:rFonts w:ascii="Arial" w:hAnsi="Arial" w:cs="Arial"/>
          <w:color w:val="000000"/>
          <w:sz w:val="20"/>
          <w:szCs w:val="22"/>
        </w:rPr>
        <w:t>ch.287.07(</w:t>
      </w:r>
      <w:proofErr w:type="gramEnd"/>
      <w:r w:rsidRPr="00C021B8">
        <w:rPr>
          <w:rFonts w:ascii="Arial" w:hAnsi="Arial" w:cs="Arial"/>
          <w:color w:val="000000"/>
          <w:sz w:val="20"/>
          <w:szCs w:val="22"/>
        </w:rPr>
        <w:t>4m)).</w:t>
      </w:r>
    </w:p>
    <w:sectPr w:rsidR="00FF3474" w:rsidRPr="00C021B8" w:rsidSect="005E5D0A">
      <w:headerReference w:type="default" r:id="rId11"/>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2C4059" w:rsidRDefault="002C4059">
      <w:r>
        <w:separator/>
      </w:r>
    </w:p>
  </w:endnote>
  <w:endnote w:type="continuationSeparator" w:id="0">
    <w:p w14:paraId="6D534DF5" w14:textId="77777777" w:rsidR="002C4059" w:rsidRDefault="002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2C4059" w:rsidRDefault="002C40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2C4059" w:rsidRDefault="002C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2D79F060" w:rsidR="002C4059" w:rsidRDefault="002C4059">
    <w:pPr>
      <w:pStyle w:val="Footer"/>
    </w:pPr>
    <w:r w:rsidRPr="00D03141">
      <w:rPr>
        <w:rFonts w:ascii="Arial" w:hAnsi="Arial" w:cs="Arial"/>
      </w:rPr>
      <w:t>RFP#</w:t>
    </w:r>
    <w:r>
      <w:rPr>
        <w:rFonts w:ascii="Arial" w:hAnsi="Arial" w:cs="Arial"/>
      </w:rPr>
      <w:t xml:space="preserve"> 120057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2C4059" w:rsidRDefault="002C4059">
      <w:r>
        <w:separator/>
      </w:r>
    </w:p>
  </w:footnote>
  <w:footnote w:type="continuationSeparator" w:id="0">
    <w:p w14:paraId="3F59E492" w14:textId="77777777" w:rsidR="002C4059" w:rsidRDefault="002C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2C4059" w:rsidRPr="005E5D0A" w:rsidRDefault="002C4059"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1"/>
  </w:num>
  <w:num w:numId="6">
    <w:abstractNumId w:val="1"/>
  </w:num>
  <w:num w:numId="7">
    <w:abstractNumId w:val="9"/>
  </w:num>
  <w:num w:numId="8">
    <w:abstractNumId w:val="13"/>
  </w:num>
  <w:num w:numId="9">
    <w:abstractNumId w:val="12"/>
  </w:num>
  <w:num w:numId="10">
    <w:abstractNumId w:val="7"/>
  </w:num>
  <w:num w:numId="11">
    <w:abstractNumId w:val="2"/>
  </w:num>
  <w:num w:numId="12">
    <w:abstractNumId w:val="0"/>
  </w:num>
  <w:num w:numId="13">
    <w:abstractNumId w:val="10"/>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1DA"/>
    <w:rsid w:val="0000696A"/>
    <w:rsid w:val="000106C5"/>
    <w:rsid w:val="000132BE"/>
    <w:rsid w:val="00014EFD"/>
    <w:rsid w:val="00022B2B"/>
    <w:rsid w:val="00024507"/>
    <w:rsid w:val="00024B22"/>
    <w:rsid w:val="00026752"/>
    <w:rsid w:val="000314FE"/>
    <w:rsid w:val="00031995"/>
    <w:rsid w:val="00032656"/>
    <w:rsid w:val="00033C8B"/>
    <w:rsid w:val="000341BA"/>
    <w:rsid w:val="0003521C"/>
    <w:rsid w:val="00037C35"/>
    <w:rsid w:val="00041577"/>
    <w:rsid w:val="00052250"/>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4263"/>
    <w:rsid w:val="001300CA"/>
    <w:rsid w:val="001329DC"/>
    <w:rsid w:val="001502BD"/>
    <w:rsid w:val="00153563"/>
    <w:rsid w:val="00154DAD"/>
    <w:rsid w:val="00155829"/>
    <w:rsid w:val="001617A4"/>
    <w:rsid w:val="00162474"/>
    <w:rsid w:val="00162A02"/>
    <w:rsid w:val="001659D7"/>
    <w:rsid w:val="0017047D"/>
    <w:rsid w:val="001705CD"/>
    <w:rsid w:val="001711CE"/>
    <w:rsid w:val="0017178D"/>
    <w:rsid w:val="00173A67"/>
    <w:rsid w:val="00176A73"/>
    <w:rsid w:val="0018004F"/>
    <w:rsid w:val="0018138F"/>
    <w:rsid w:val="001907EB"/>
    <w:rsid w:val="00193EBA"/>
    <w:rsid w:val="001A5B59"/>
    <w:rsid w:val="001B01FC"/>
    <w:rsid w:val="001B50D5"/>
    <w:rsid w:val="001B5B4D"/>
    <w:rsid w:val="001D1964"/>
    <w:rsid w:val="001D2328"/>
    <w:rsid w:val="001D43AA"/>
    <w:rsid w:val="001D6E99"/>
    <w:rsid w:val="001E0D2E"/>
    <w:rsid w:val="001E7D81"/>
    <w:rsid w:val="001F7D28"/>
    <w:rsid w:val="00203A41"/>
    <w:rsid w:val="00206A37"/>
    <w:rsid w:val="00222403"/>
    <w:rsid w:val="0023111B"/>
    <w:rsid w:val="002328FC"/>
    <w:rsid w:val="002401D5"/>
    <w:rsid w:val="002413B2"/>
    <w:rsid w:val="00244ADE"/>
    <w:rsid w:val="002474CE"/>
    <w:rsid w:val="00254A1C"/>
    <w:rsid w:val="00260156"/>
    <w:rsid w:val="002652A1"/>
    <w:rsid w:val="00267509"/>
    <w:rsid w:val="002715C2"/>
    <w:rsid w:val="00276F9B"/>
    <w:rsid w:val="00287013"/>
    <w:rsid w:val="0029473C"/>
    <w:rsid w:val="00295A57"/>
    <w:rsid w:val="002A6828"/>
    <w:rsid w:val="002C2B3E"/>
    <w:rsid w:val="002C4059"/>
    <w:rsid w:val="002C5168"/>
    <w:rsid w:val="002C731A"/>
    <w:rsid w:val="002D540D"/>
    <w:rsid w:val="002D569B"/>
    <w:rsid w:val="002E1F61"/>
    <w:rsid w:val="002F0033"/>
    <w:rsid w:val="002F1636"/>
    <w:rsid w:val="00307E3B"/>
    <w:rsid w:val="00310E97"/>
    <w:rsid w:val="00316F6A"/>
    <w:rsid w:val="00317C62"/>
    <w:rsid w:val="00323FB2"/>
    <w:rsid w:val="00327537"/>
    <w:rsid w:val="003343C7"/>
    <w:rsid w:val="003421EE"/>
    <w:rsid w:val="00342311"/>
    <w:rsid w:val="0034399E"/>
    <w:rsid w:val="00344672"/>
    <w:rsid w:val="00361846"/>
    <w:rsid w:val="00364B97"/>
    <w:rsid w:val="00371214"/>
    <w:rsid w:val="003740D5"/>
    <w:rsid w:val="0037572E"/>
    <w:rsid w:val="00376925"/>
    <w:rsid w:val="003853F7"/>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77411"/>
    <w:rsid w:val="0048089A"/>
    <w:rsid w:val="0048385C"/>
    <w:rsid w:val="004845FF"/>
    <w:rsid w:val="00485801"/>
    <w:rsid w:val="00493A92"/>
    <w:rsid w:val="004A0807"/>
    <w:rsid w:val="004A3856"/>
    <w:rsid w:val="004A5A2D"/>
    <w:rsid w:val="004C1D3F"/>
    <w:rsid w:val="004C49B5"/>
    <w:rsid w:val="004C77B2"/>
    <w:rsid w:val="004D05EE"/>
    <w:rsid w:val="004D3612"/>
    <w:rsid w:val="004E6B62"/>
    <w:rsid w:val="004F6DFF"/>
    <w:rsid w:val="00500EE8"/>
    <w:rsid w:val="00500F25"/>
    <w:rsid w:val="00501844"/>
    <w:rsid w:val="00501C0A"/>
    <w:rsid w:val="00506525"/>
    <w:rsid w:val="00511826"/>
    <w:rsid w:val="00511C10"/>
    <w:rsid w:val="0051758A"/>
    <w:rsid w:val="005179AB"/>
    <w:rsid w:val="005207F7"/>
    <w:rsid w:val="00523F16"/>
    <w:rsid w:val="00530E31"/>
    <w:rsid w:val="00536AC6"/>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E5D0A"/>
    <w:rsid w:val="0060340E"/>
    <w:rsid w:val="00605047"/>
    <w:rsid w:val="00621188"/>
    <w:rsid w:val="00621A24"/>
    <w:rsid w:val="00625DF3"/>
    <w:rsid w:val="00633FCD"/>
    <w:rsid w:val="006340AB"/>
    <w:rsid w:val="00647043"/>
    <w:rsid w:val="00666B53"/>
    <w:rsid w:val="006674F5"/>
    <w:rsid w:val="006702DB"/>
    <w:rsid w:val="00677FBA"/>
    <w:rsid w:val="0068365B"/>
    <w:rsid w:val="00684C0B"/>
    <w:rsid w:val="006858A1"/>
    <w:rsid w:val="006858DA"/>
    <w:rsid w:val="006862E2"/>
    <w:rsid w:val="00692512"/>
    <w:rsid w:val="00695794"/>
    <w:rsid w:val="00696658"/>
    <w:rsid w:val="00696E17"/>
    <w:rsid w:val="006A1AEF"/>
    <w:rsid w:val="006A1CDE"/>
    <w:rsid w:val="006C01E9"/>
    <w:rsid w:val="006C1C60"/>
    <w:rsid w:val="006C6227"/>
    <w:rsid w:val="006D64FA"/>
    <w:rsid w:val="006D6C2D"/>
    <w:rsid w:val="006E0877"/>
    <w:rsid w:val="006E5407"/>
    <w:rsid w:val="006E5CE2"/>
    <w:rsid w:val="006F026F"/>
    <w:rsid w:val="00702DE5"/>
    <w:rsid w:val="0070534E"/>
    <w:rsid w:val="00707574"/>
    <w:rsid w:val="007115A1"/>
    <w:rsid w:val="007123BA"/>
    <w:rsid w:val="00714909"/>
    <w:rsid w:val="00714A58"/>
    <w:rsid w:val="0071592A"/>
    <w:rsid w:val="00715B73"/>
    <w:rsid w:val="00723624"/>
    <w:rsid w:val="007240C4"/>
    <w:rsid w:val="00732F42"/>
    <w:rsid w:val="00736AC1"/>
    <w:rsid w:val="007425C1"/>
    <w:rsid w:val="00747127"/>
    <w:rsid w:val="007474F2"/>
    <w:rsid w:val="007476E6"/>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4ADF"/>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A5553"/>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0720"/>
    <w:rsid w:val="00A01317"/>
    <w:rsid w:val="00A01EF1"/>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557B2"/>
    <w:rsid w:val="00A630A5"/>
    <w:rsid w:val="00A867A1"/>
    <w:rsid w:val="00A9075C"/>
    <w:rsid w:val="00A93CBC"/>
    <w:rsid w:val="00A93E28"/>
    <w:rsid w:val="00AA2CBA"/>
    <w:rsid w:val="00AB5440"/>
    <w:rsid w:val="00AB5566"/>
    <w:rsid w:val="00AB6105"/>
    <w:rsid w:val="00AB75E4"/>
    <w:rsid w:val="00AC3096"/>
    <w:rsid w:val="00AC39F9"/>
    <w:rsid w:val="00AD0B95"/>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56F4F"/>
    <w:rsid w:val="00B6105B"/>
    <w:rsid w:val="00B66363"/>
    <w:rsid w:val="00B7173E"/>
    <w:rsid w:val="00B75AF9"/>
    <w:rsid w:val="00B772B0"/>
    <w:rsid w:val="00B81B0F"/>
    <w:rsid w:val="00B85035"/>
    <w:rsid w:val="00B914AF"/>
    <w:rsid w:val="00B92E88"/>
    <w:rsid w:val="00B94D16"/>
    <w:rsid w:val="00B965B8"/>
    <w:rsid w:val="00BA35D4"/>
    <w:rsid w:val="00BA4684"/>
    <w:rsid w:val="00BA46DD"/>
    <w:rsid w:val="00BB34E1"/>
    <w:rsid w:val="00BB4579"/>
    <w:rsid w:val="00BB662C"/>
    <w:rsid w:val="00BB6DB5"/>
    <w:rsid w:val="00BB76B4"/>
    <w:rsid w:val="00BC6BCE"/>
    <w:rsid w:val="00BD0C8C"/>
    <w:rsid w:val="00BD45B9"/>
    <w:rsid w:val="00BD51F9"/>
    <w:rsid w:val="00BD6213"/>
    <w:rsid w:val="00BD7893"/>
    <w:rsid w:val="00BD7B60"/>
    <w:rsid w:val="00BE0ED4"/>
    <w:rsid w:val="00BE60B0"/>
    <w:rsid w:val="00BE6A32"/>
    <w:rsid w:val="00BF1631"/>
    <w:rsid w:val="00BF1786"/>
    <w:rsid w:val="00BF191A"/>
    <w:rsid w:val="00BF3DC0"/>
    <w:rsid w:val="00BF4C20"/>
    <w:rsid w:val="00C021B8"/>
    <w:rsid w:val="00C02607"/>
    <w:rsid w:val="00C0755C"/>
    <w:rsid w:val="00C17E07"/>
    <w:rsid w:val="00C23901"/>
    <w:rsid w:val="00C26FC7"/>
    <w:rsid w:val="00C27A9B"/>
    <w:rsid w:val="00C34097"/>
    <w:rsid w:val="00C433D0"/>
    <w:rsid w:val="00C43D2D"/>
    <w:rsid w:val="00C47415"/>
    <w:rsid w:val="00C5739E"/>
    <w:rsid w:val="00C61F06"/>
    <w:rsid w:val="00C6590F"/>
    <w:rsid w:val="00C8415D"/>
    <w:rsid w:val="00C8777D"/>
    <w:rsid w:val="00C923A9"/>
    <w:rsid w:val="00CB146F"/>
    <w:rsid w:val="00CB2F42"/>
    <w:rsid w:val="00CB66B5"/>
    <w:rsid w:val="00CB75B0"/>
    <w:rsid w:val="00CC22FB"/>
    <w:rsid w:val="00CC263D"/>
    <w:rsid w:val="00CC2A13"/>
    <w:rsid w:val="00CD1AB5"/>
    <w:rsid w:val="00CE4E49"/>
    <w:rsid w:val="00CE4F40"/>
    <w:rsid w:val="00CF2237"/>
    <w:rsid w:val="00CF3884"/>
    <w:rsid w:val="00CF5E49"/>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3AD"/>
    <w:rsid w:val="00D56E65"/>
    <w:rsid w:val="00D6233F"/>
    <w:rsid w:val="00D67F5E"/>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85D5B"/>
    <w:rsid w:val="00EB2CD5"/>
    <w:rsid w:val="00EB7A41"/>
    <w:rsid w:val="00EB7EAA"/>
    <w:rsid w:val="00EC56A6"/>
    <w:rsid w:val="00EC6200"/>
    <w:rsid w:val="00EE364B"/>
    <w:rsid w:val="00EE7F05"/>
    <w:rsid w:val="00EF1C7B"/>
    <w:rsid w:val="00EF31B5"/>
    <w:rsid w:val="00EF4FFD"/>
    <w:rsid w:val="00F11B2F"/>
    <w:rsid w:val="00F12752"/>
    <w:rsid w:val="00F16629"/>
    <w:rsid w:val="00F17E02"/>
    <w:rsid w:val="00F17F6D"/>
    <w:rsid w:val="00F24E6C"/>
    <w:rsid w:val="00F31E16"/>
    <w:rsid w:val="00F341B8"/>
    <w:rsid w:val="00F350CC"/>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0F0B"/>
    <w:rsid w:val="00FC2136"/>
    <w:rsid w:val="00FC3309"/>
    <w:rsid w:val="00FE0D1A"/>
    <w:rsid w:val="00FE2440"/>
    <w:rsid w:val="00FE2508"/>
    <w:rsid w:val="00FE60B6"/>
    <w:rsid w:val="00FE67AA"/>
    <w:rsid w:val="00FE7AEA"/>
    <w:rsid w:val="00FF3474"/>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07113465">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43814776">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42399317">
      <w:bodyDiv w:val="1"/>
      <w:marLeft w:val="0"/>
      <w:marRight w:val="0"/>
      <w:marTop w:val="0"/>
      <w:marBottom w:val="0"/>
      <w:divBdr>
        <w:top w:val="none" w:sz="0" w:space="0" w:color="auto"/>
        <w:left w:val="none" w:sz="0" w:space="0" w:color="auto"/>
        <w:bottom w:val="none" w:sz="0" w:space="0" w:color="auto"/>
        <w:right w:val="none" w:sz="0" w:space="0" w:color="auto"/>
      </w:divBdr>
    </w:div>
    <w:div w:id="648287903">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282178919">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72437504">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07643133">
      <w:bodyDiv w:val="1"/>
      <w:marLeft w:val="0"/>
      <w:marRight w:val="0"/>
      <w:marTop w:val="0"/>
      <w:marBottom w:val="0"/>
      <w:divBdr>
        <w:top w:val="none" w:sz="0" w:space="0" w:color="auto"/>
        <w:left w:val="none" w:sz="0" w:space="0" w:color="auto"/>
        <w:bottom w:val="none" w:sz="0" w:space="0" w:color="auto"/>
        <w:right w:val="none" w:sz="0" w:space="0" w:color="auto"/>
      </w:divBdr>
    </w:div>
    <w:div w:id="197574470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 w:id="2093043807">
      <w:bodyDiv w:val="1"/>
      <w:marLeft w:val="0"/>
      <w:marRight w:val="0"/>
      <w:marTop w:val="0"/>
      <w:marBottom w:val="0"/>
      <w:divBdr>
        <w:top w:val="none" w:sz="0" w:space="0" w:color="auto"/>
        <w:left w:val="none" w:sz="0" w:space="0" w:color="auto"/>
        <w:bottom w:val="none" w:sz="0" w:space="0" w:color="auto"/>
        <w:right w:val="none" w:sz="0" w:space="0" w:color="auto"/>
      </w:divBdr>
    </w:div>
    <w:div w:id="20960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9EA8-92C5-4011-8CCE-AD3D41AA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1072</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6462</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8</cp:revision>
  <cp:lastPrinted>2018-02-26T21:39:00Z</cp:lastPrinted>
  <dcterms:created xsi:type="dcterms:W3CDTF">2020-06-19T18:21:00Z</dcterms:created>
  <dcterms:modified xsi:type="dcterms:W3CDTF">2020-07-17T18:25:00Z</dcterms:modified>
</cp:coreProperties>
</file>