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1577E0DF" w:rsidR="00501C0A" w:rsidRPr="00115618" w:rsidRDefault="00FA4A64" w:rsidP="00890977">
            <w:pPr>
              <w:jc w:val="center"/>
              <w:rPr>
                <w:rFonts w:ascii="Arial" w:hAnsi="Arial" w:cs="Arial"/>
                <w:b/>
                <w:sz w:val="46"/>
                <w:szCs w:val="46"/>
              </w:rPr>
            </w:pPr>
            <w:r>
              <w:rPr>
                <w:rFonts w:ascii="Arial" w:hAnsi="Arial" w:cs="Arial"/>
                <w:b/>
                <w:sz w:val="46"/>
                <w:szCs w:val="46"/>
              </w:rPr>
              <w:t>RFP COST PROPOSAL</w:t>
            </w:r>
          </w:p>
          <w:p w14:paraId="2C96864D" w14:textId="35A2755D" w:rsidR="00501C0A" w:rsidRPr="00115618" w:rsidRDefault="00501C0A" w:rsidP="00747127">
            <w:pPr>
              <w:jc w:val="center"/>
              <w:rPr>
                <w:rFonts w:ascii="Arial" w:hAnsi="Arial" w:cs="Arial"/>
                <w:b/>
                <w:sz w:val="44"/>
              </w:rPr>
            </w:pPr>
            <w:r w:rsidRPr="00714909">
              <w:rPr>
                <w:rFonts w:ascii="Arial" w:hAnsi="Arial" w:cs="Arial"/>
                <w:sz w:val="16"/>
              </w:rPr>
              <w:t xml:space="preserve">Revised </w:t>
            </w:r>
            <w:r w:rsidR="00747127">
              <w:rPr>
                <w:rFonts w:ascii="Arial" w:hAnsi="Arial" w:cs="Arial"/>
                <w:sz w:val="16"/>
              </w:rPr>
              <w:t>02</w:t>
            </w:r>
            <w:r w:rsidRPr="00714909">
              <w:rPr>
                <w:rFonts w:ascii="Arial" w:hAnsi="Arial" w:cs="Arial"/>
                <w:sz w:val="16"/>
              </w:rPr>
              <w:t>/20</w:t>
            </w:r>
            <w:r w:rsidR="00747127">
              <w:rPr>
                <w:rFonts w:ascii="Arial" w:hAnsi="Arial" w:cs="Arial"/>
                <w:sz w:val="16"/>
              </w:rPr>
              <w:t>20</w:t>
            </w:r>
          </w:p>
        </w:tc>
      </w:tr>
    </w:tbl>
    <w:p w14:paraId="2C89E4BF" w14:textId="77777777" w:rsidR="00501C0A" w:rsidRPr="00115618" w:rsidRDefault="00501C0A" w:rsidP="00501C0A">
      <w:pPr>
        <w:rPr>
          <w:bCs/>
          <w:sz w:val="2"/>
        </w:rPr>
      </w:pPr>
    </w:p>
    <w:p w14:paraId="073CA61F" w14:textId="77777777" w:rsidR="00501C0A" w:rsidRPr="00115618" w:rsidRDefault="00501C0A" w:rsidP="00501C0A">
      <w:pPr>
        <w:rPr>
          <w:sz w:val="2"/>
        </w:rPr>
      </w:pPr>
    </w:p>
    <w:p w14:paraId="3CBD9F52" w14:textId="14BD32C8" w:rsidR="00501C0A" w:rsidRDefault="00501C0A" w:rsidP="00501C0A">
      <w:pPr>
        <w:jc w:val="right"/>
        <w:rPr>
          <w:rFonts w:ascii="Arial" w:hAnsi="Arial" w:cs="Arial"/>
          <w:sz w:val="56"/>
        </w:rPr>
      </w:pPr>
    </w:p>
    <w:p w14:paraId="3951D8AE" w14:textId="77777777" w:rsidR="00FA4A64" w:rsidRDefault="00FA4A64" w:rsidP="00501C0A">
      <w:pPr>
        <w:jc w:val="right"/>
        <w:rPr>
          <w:rFonts w:ascii="Arial" w:hAnsi="Arial" w:cs="Arial"/>
          <w:sz w:val="56"/>
        </w:rPr>
      </w:pPr>
    </w:p>
    <w:tbl>
      <w:tblPr>
        <w:tblW w:w="0" w:type="auto"/>
        <w:jc w:val="center"/>
        <w:tblCellSpacing w:w="20" w:type="dxa"/>
        <w:tblLook w:val="0000" w:firstRow="0" w:lastRow="0" w:firstColumn="0" w:lastColumn="0" w:noHBand="0" w:noVBand="0"/>
      </w:tblPr>
      <w:tblGrid>
        <w:gridCol w:w="2970"/>
        <w:gridCol w:w="5310"/>
      </w:tblGrid>
      <w:tr w:rsidR="00FA4A64" w:rsidRPr="00D01799" w14:paraId="7D89991C" w14:textId="77777777" w:rsidTr="005E5D0A">
        <w:trPr>
          <w:trHeight w:val="680"/>
          <w:tblCellSpacing w:w="20" w:type="dxa"/>
          <w:jc w:val="center"/>
        </w:trPr>
        <w:tc>
          <w:tcPr>
            <w:tcW w:w="2910" w:type="dxa"/>
            <w:tcBorders>
              <w:bottom w:val="dashed" w:sz="4" w:space="0" w:color="auto"/>
            </w:tcBorders>
            <w:shd w:val="clear" w:color="auto" w:fill="auto"/>
            <w:vAlign w:val="center"/>
          </w:tcPr>
          <w:p w14:paraId="73299995" w14:textId="77777777" w:rsidR="00FA4A64" w:rsidRPr="00115618" w:rsidRDefault="00FA4A64" w:rsidP="005E5D0A">
            <w:pPr>
              <w:pStyle w:val="Heading9"/>
              <w:jc w:val="center"/>
              <w:rPr>
                <w:sz w:val="32"/>
              </w:rPr>
            </w:pPr>
            <w:r>
              <w:rPr>
                <w:sz w:val="32"/>
              </w:rPr>
              <w:t>RFP</w:t>
            </w:r>
            <w:r w:rsidRPr="00115618">
              <w:rPr>
                <w:sz w:val="32"/>
              </w:rPr>
              <w:t xml:space="preserve"> NUMBER</w:t>
            </w:r>
            <w:r>
              <w:rPr>
                <w:sz w:val="32"/>
              </w:rPr>
              <w:t>:</w:t>
            </w:r>
          </w:p>
        </w:tc>
        <w:tc>
          <w:tcPr>
            <w:tcW w:w="5250" w:type="dxa"/>
            <w:tcBorders>
              <w:bottom w:val="dashed" w:sz="4" w:space="0" w:color="auto"/>
            </w:tcBorders>
            <w:shd w:val="clear" w:color="auto" w:fill="auto"/>
            <w:vAlign w:val="center"/>
          </w:tcPr>
          <w:p w14:paraId="1DF5E61D" w14:textId="3B4C76BA" w:rsidR="00FA4A64" w:rsidRPr="00D01799" w:rsidRDefault="00485801" w:rsidP="005E5D0A">
            <w:pPr>
              <w:jc w:val="center"/>
              <w:rPr>
                <w:rFonts w:ascii="Arial" w:hAnsi="Arial" w:cs="Arial"/>
                <w:b/>
                <w:color w:val="0000FF"/>
              </w:rPr>
            </w:pPr>
            <w:r>
              <w:rPr>
                <w:rFonts w:ascii="Arial" w:hAnsi="Arial" w:cs="Arial"/>
                <w:b/>
                <w:color w:val="0000FF"/>
                <w:sz w:val="32"/>
              </w:rPr>
              <w:t>120056</w:t>
            </w:r>
          </w:p>
        </w:tc>
      </w:tr>
      <w:tr w:rsidR="00FA4A64" w:rsidRPr="00D01799" w14:paraId="371A92F8" w14:textId="77777777" w:rsidTr="005E5D0A">
        <w:trPr>
          <w:trHeight w:val="889"/>
          <w:tblCellSpacing w:w="20" w:type="dxa"/>
          <w:jc w:val="center"/>
        </w:trPr>
        <w:tc>
          <w:tcPr>
            <w:tcW w:w="2910" w:type="dxa"/>
            <w:shd w:val="clear" w:color="auto" w:fill="auto"/>
            <w:vAlign w:val="center"/>
          </w:tcPr>
          <w:p w14:paraId="22C3B85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shd w:val="clear" w:color="auto" w:fill="auto"/>
            <w:vAlign w:val="center"/>
          </w:tcPr>
          <w:p w14:paraId="4982B9B1" w14:textId="14AD6F73" w:rsidR="00FA4A64" w:rsidRPr="00115618" w:rsidRDefault="00485801" w:rsidP="005E5D0A">
            <w:pPr>
              <w:jc w:val="center"/>
              <w:rPr>
                <w:rFonts w:ascii="Arial" w:hAnsi="Arial" w:cs="Arial"/>
                <w:b/>
                <w:color w:val="0000FF"/>
                <w:sz w:val="28"/>
              </w:rPr>
            </w:pPr>
            <w:r>
              <w:rPr>
                <w:rFonts w:ascii="Arial" w:hAnsi="Arial" w:cs="Arial"/>
                <w:b/>
                <w:color w:val="0000FF"/>
                <w:sz w:val="32"/>
              </w:rPr>
              <w:t>Acceptance of Residential E-Waste for Recycling</w:t>
            </w:r>
          </w:p>
        </w:tc>
      </w:tr>
      <w:tr w:rsidR="00FA4A64" w:rsidRPr="00BB662C" w14:paraId="25512764" w14:textId="77777777" w:rsidTr="005E5D0A">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1184FB8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tcBorders>
              <w:top w:val="dashed" w:sz="4" w:space="0" w:color="auto"/>
              <w:bottom w:val="dashed" w:sz="4" w:space="0" w:color="auto"/>
            </w:tcBorders>
            <w:shd w:val="clear" w:color="auto" w:fill="auto"/>
            <w:vAlign w:val="center"/>
          </w:tcPr>
          <w:p w14:paraId="35B13B50" w14:textId="703AD066" w:rsidR="00FA4A64" w:rsidRDefault="00BC2C27" w:rsidP="005E5D0A">
            <w:pPr>
              <w:pStyle w:val="Heading7"/>
              <w:rPr>
                <w:color w:val="0000FF"/>
                <w:sz w:val="32"/>
              </w:rPr>
            </w:pPr>
            <w:r>
              <w:rPr>
                <w:color w:val="0000FF"/>
                <w:sz w:val="32"/>
              </w:rPr>
              <w:t>August 11, 2020</w:t>
            </w:r>
            <w:bookmarkStart w:id="0" w:name="_GoBack"/>
            <w:bookmarkEnd w:id="0"/>
          </w:p>
          <w:p w14:paraId="6B3D2F6C" w14:textId="77777777" w:rsidR="00FA4A64" w:rsidRPr="00BB662C" w:rsidRDefault="00FA4A64" w:rsidP="005E5D0A">
            <w:pPr>
              <w:pStyle w:val="Heading7"/>
              <w:rPr>
                <w:sz w:val="20"/>
              </w:rPr>
            </w:pPr>
            <w:r>
              <w:rPr>
                <w:color w:val="0000FF"/>
              </w:rPr>
              <w:t>2:00 p.m. (CST)</w:t>
            </w:r>
          </w:p>
        </w:tc>
      </w:tr>
      <w:tr w:rsidR="00FA4A64" w:rsidRPr="00BB662C" w14:paraId="44EAC25F" w14:textId="77777777" w:rsidTr="005E5D0A">
        <w:trPr>
          <w:trHeight w:val="1312"/>
          <w:tblCellSpacing w:w="20" w:type="dxa"/>
          <w:jc w:val="center"/>
        </w:trPr>
        <w:tc>
          <w:tcPr>
            <w:tcW w:w="2910" w:type="dxa"/>
            <w:shd w:val="clear" w:color="auto" w:fill="auto"/>
            <w:vAlign w:val="center"/>
          </w:tcPr>
          <w:p w14:paraId="3560E332" w14:textId="77777777" w:rsidR="00FA4A64" w:rsidRPr="00950132" w:rsidRDefault="00FA4A64" w:rsidP="005E5D0A">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shd w:val="clear" w:color="auto" w:fill="auto"/>
            <w:vAlign w:val="center"/>
          </w:tcPr>
          <w:p w14:paraId="7E650EB5" w14:textId="7FCF3FA9" w:rsidR="00BC6BCE" w:rsidRDefault="00BC6BCE" w:rsidP="005E5D0A">
            <w:pPr>
              <w:pStyle w:val="Heading7"/>
              <w:rPr>
                <w:color w:val="0000FF"/>
                <w:sz w:val="32"/>
              </w:rPr>
            </w:pPr>
            <w:r>
              <w:rPr>
                <w:color w:val="0000FF"/>
                <w:sz w:val="32"/>
              </w:rPr>
              <w:t>Purchasing Bid Dropbox</w:t>
            </w:r>
          </w:p>
          <w:p w14:paraId="60F8D406" w14:textId="6EA64418" w:rsidR="00FA4A64" w:rsidRPr="000C6CCE" w:rsidRDefault="00BC6BCE" w:rsidP="00BC6BCE">
            <w:pPr>
              <w:pStyle w:val="Heading7"/>
              <w:rPr>
                <w:color w:val="0000FF"/>
                <w:sz w:val="32"/>
                <w:highlight w:val="green"/>
              </w:rPr>
            </w:pPr>
            <w:r w:rsidRPr="00BC6BCE">
              <w:rPr>
                <w:color w:val="0000FF"/>
              </w:rPr>
              <w:t>www.danepurchasing</w:t>
            </w:r>
            <w:r w:rsidR="00FA4A64" w:rsidRPr="00BC6BCE">
              <w:rPr>
                <w:color w:val="0000FF"/>
              </w:rPr>
              <w:t>.</w:t>
            </w:r>
            <w:r w:rsidRPr="00BC6BCE">
              <w:rPr>
                <w:color w:val="0000FF"/>
              </w:rPr>
              <w:t>com</w:t>
            </w:r>
          </w:p>
        </w:tc>
      </w:tr>
      <w:tr w:rsidR="00FA4A64" w:rsidRPr="00BB662C" w14:paraId="238E0C35" w14:textId="77777777" w:rsidTr="005E5D0A">
        <w:trPr>
          <w:trHeight w:val="55"/>
          <w:tblCellSpacing w:w="20" w:type="dxa"/>
          <w:jc w:val="center"/>
        </w:trPr>
        <w:tc>
          <w:tcPr>
            <w:tcW w:w="8200" w:type="dxa"/>
            <w:gridSpan w:val="2"/>
            <w:shd w:val="clear" w:color="auto" w:fill="auto"/>
            <w:vAlign w:val="center"/>
          </w:tcPr>
          <w:p w14:paraId="7D2F8854" w14:textId="77777777" w:rsidR="00FA4A64" w:rsidRPr="00115618" w:rsidRDefault="00FA4A64" w:rsidP="005E5D0A">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bl>
    <w:p w14:paraId="08C876BB" w14:textId="77777777" w:rsidR="00FA4A64" w:rsidRDefault="00FA4A64" w:rsidP="00501C0A">
      <w:pPr>
        <w:jc w:val="right"/>
        <w:rPr>
          <w:rFonts w:ascii="Arial" w:hAnsi="Arial" w:cs="Arial"/>
          <w:sz w:val="56"/>
        </w:rPr>
      </w:pPr>
    </w:p>
    <w:p w14:paraId="544E9F1F" w14:textId="77777777" w:rsidR="00FA4A64" w:rsidRPr="00115618" w:rsidRDefault="00FA4A64" w:rsidP="00501C0A">
      <w:pPr>
        <w:jc w:val="right"/>
        <w:rPr>
          <w:rFonts w:ascii="Arial" w:hAnsi="Arial" w:cs="Arial"/>
          <w:sz w:val="56"/>
        </w:rPr>
      </w:pPr>
    </w:p>
    <w:p w14:paraId="6EFCE85F" w14:textId="77777777" w:rsidR="005E5D0A" w:rsidRDefault="005E5D0A">
      <w:pPr>
        <w:rPr>
          <w:rFonts w:ascii="Arial" w:hAnsi="Arial" w:cs="Arial"/>
        </w:rPr>
        <w:sectPr w:rsidR="005E5D0A" w:rsidSect="00FA4A64">
          <w:footerReference w:type="even" r:id="rId9"/>
          <w:footerReference w:type="default" r:id="rId10"/>
          <w:type w:val="continuous"/>
          <w:pgSz w:w="12240" w:h="15840" w:code="1"/>
          <w:pgMar w:top="720" w:right="720" w:bottom="1008" w:left="720" w:header="450" w:footer="432" w:gutter="0"/>
          <w:cols w:space="720"/>
        </w:sectPr>
      </w:pPr>
    </w:p>
    <w:tbl>
      <w:tblPr>
        <w:tblW w:w="106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800"/>
        <w:gridCol w:w="4895"/>
        <w:gridCol w:w="2151"/>
        <w:gridCol w:w="1783"/>
      </w:tblGrid>
      <w:tr w:rsidR="008B77C2" w14:paraId="0C63DFCE" w14:textId="3B93B653" w:rsidTr="00747127">
        <w:trPr>
          <w:cantSplit/>
          <w:tblCellSpacing w:w="20" w:type="dxa"/>
          <w:jc w:val="center"/>
        </w:trPr>
        <w:tc>
          <w:tcPr>
            <w:tcW w:w="10549" w:type="dxa"/>
            <w:gridSpan w:val="4"/>
            <w:shd w:val="clear" w:color="auto" w:fill="E7E6E6" w:themeFill="background2"/>
            <w:vAlign w:val="center"/>
          </w:tcPr>
          <w:p w14:paraId="2CC66D63" w14:textId="5838FAC4" w:rsidR="008B77C2" w:rsidRPr="00D1099C" w:rsidRDefault="005E5D0A" w:rsidP="00254A1C">
            <w:pPr>
              <w:jc w:val="center"/>
              <w:rPr>
                <w:rFonts w:ascii="Arial" w:hAnsi="Arial" w:cs="Arial"/>
                <w:b/>
                <w:bCs/>
                <w:sz w:val="28"/>
              </w:rPr>
            </w:pPr>
            <w:r>
              <w:rPr>
                <w:rFonts w:ascii="Arial" w:hAnsi="Arial" w:cs="Arial"/>
                <w:b/>
                <w:bCs/>
                <w:sz w:val="28"/>
              </w:rPr>
              <w:lastRenderedPageBreak/>
              <w:t>COST PROPOSAL</w:t>
            </w:r>
          </w:p>
        </w:tc>
      </w:tr>
      <w:tr w:rsidR="008B77C2" w14:paraId="129328B1" w14:textId="423EC69D" w:rsidTr="00747127">
        <w:trPr>
          <w:trHeight w:val="559"/>
          <w:tblCellSpacing w:w="20" w:type="dxa"/>
          <w:jc w:val="center"/>
        </w:trPr>
        <w:tc>
          <w:tcPr>
            <w:tcW w:w="1740"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855"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111"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1723"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487D5574" w14:textId="1A53882F" w:rsidR="00561E34" w:rsidRPr="002D540D" w:rsidRDefault="00AB6105" w:rsidP="00561E34">
      <w:pPr>
        <w:jc w:val="center"/>
        <w:rPr>
          <w:rFonts w:ascii="Arial" w:hAnsi="Arial" w:cs="Arial"/>
          <w:sz w:val="22"/>
        </w:rPr>
      </w:pPr>
      <w:r w:rsidRPr="002D540D">
        <w:rPr>
          <w:rFonts w:ascii="Arial" w:hAnsi="Arial" w:cs="Arial"/>
          <w:sz w:val="22"/>
        </w:rPr>
        <w:t>Disposal p</w:t>
      </w:r>
      <w:r w:rsidR="00561E34" w:rsidRPr="002D540D">
        <w:rPr>
          <w:rFonts w:ascii="Arial" w:hAnsi="Arial" w:cs="Arial"/>
          <w:sz w:val="22"/>
        </w:rPr>
        <w:t>ricing shall be inclusive of all</w:t>
      </w:r>
      <w:r w:rsidRPr="002D540D">
        <w:rPr>
          <w:rFonts w:ascii="Arial" w:hAnsi="Arial" w:cs="Arial"/>
          <w:sz w:val="22"/>
        </w:rPr>
        <w:t xml:space="preserve"> insurance,</w:t>
      </w:r>
      <w:r w:rsidR="00561E34" w:rsidRPr="002D540D">
        <w:rPr>
          <w:rFonts w:ascii="Arial" w:hAnsi="Arial" w:cs="Arial"/>
          <w:sz w:val="22"/>
        </w:rPr>
        <w:t xml:space="preserve"> labor,</w:t>
      </w:r>
      <w:r w:rsidRPr="002D540D">
        <w:rPr>
          <w:rFonts w:ascii="Arial" w:hAnsi="Arial" w:cs="Arial"/>
          <w:sz w:val="22"/>
        </w:rPr>
        <w:t xml:space="preserve"> tools, equipment, mobilization, demobilization</w:t>
      </w:r>
      <w:r w:rsidR="00561E34" w:rsidRPr="002D540D">
        <w:rPr>
          <w:rFonts w:ascii="Arial" w:hAnsi="Arial" w:cs="Arial"/>
          <w:sz w:val="22"/>
        </w:rPr>
        <w:t xml:space="preserve"> and other expenses necessary to provide </w:t>
      </w:r>
      <w:r w:rsidRPr="002D540D">
        <w:rPr>
          <w:rFonts w:ascii="Arial" w:hAnsi="Arial" w:cs="Arial"/>
          <w:sz w:val="22"/>
        </w:rPr>
        <w:t>proper collection, packaging, transport and disposition of the specified materials received</w:t>
      </w:r>
      <w:r w:rsidR="00561E34" w:rsidRPr="002D540D">
        <w:rPr>
          <w:rFonts w:ascii="Arial" w:hAnsi="Arial" w:cs="Arial"/>
          <w:sz w:val="22"/>
        </w:rPr>
        <w:t xml:space="preserve"> in accordance</w:t>
      </w:r>
      <w:r w:rsidRPr="002D540D">
        <w:rPr>
          <w:rFonts w:ascii="Arial" w:hAnsi="Arial" w:cs="Arial"/>
          <w:sz w:val="22"/>
        </w:rPr>
        <w:t xml:space="preserve"> with all Local, State and Federal regulations and</w:t>
      </w:r>
      <w:r w:rsidR="00561E34" w:rsidRPr="002D540D">
        <w:rPr>
          <w:rFonts w:ascii="Arial" w:hAnsi="Arial" w:cs="Arial"/>
          <w:sz w:val="22"/>
        </w:rPr>
        <w:t xml:space="preserve"> with the specifications and terms and conditions of this bid document and your proposal.</w:t>
      </w:r>
    </w:p>
    <w:p w14:paraId="4F9CC88B" w14:textId="2A3566A1" w:rsidR="000132BE" w:rsidRPr="002D540D" w:rsidRDefault="000132BE" w:rsidP="00561E34">
      <w:pPr>
        <w:jc w:val="center"/>
        <w:rPr>
          <w:rFonts w:ascii="Arial" w:hAnsi="Arial" w:cs="Arial"/>
          <w:b/>
          <w:sz w:val="8"/>
        </w:rPr>
      </w:pPr>
    </w:p>
    <w:p w14:paraId="5DAEF97D" w14:textId="2E5CD728" w:rsidR="00AB6105" w:rsidRPr="002D540D" w:rsidRDefault="00AB6105" w:rsidP="00561E34">
      <w:pPr>
        <w:jc w:val="center"/>
        <w:rPr>
          <w:rFonts w:ascii="Arial" w:hAnsi="Arial" w:cs="Arial"/>
          <w:sz w:val="22"/>
        </w:rPr>
      </w:pPr>
      <w:r w:rsidRPr="002D540D">
        <w:rPr>
          <w:rFonts w:ascii="Arial" w:hAnsi="Arial" w:cs="Arial"/>
          <w:sz w:val="22"/>
        </w:rPr>
        <w:t xml:space="preserve">The net weight of each waste category shall be determined by weighing each packed container which includes the container weight and then subtracting the container weight. Each container shall only contain one waste category. </w:t>
      </w:r>
    </w:p>
    <w:p w14:paraId="054E5C3E" w14:textId="77777777" w:rsidR="00AB6105" w:rsidRPr="002D540D" w:rsidRDefault="00AB6105" w:rsidP="00561E34">
      <w:pPr>
        <w:jc w:val="center"/>
        <w:rPr>
          <w:rFonts w:ascii="Arial" w:hAnsi="Arial" w:cs="Arial"/>
          <w:b/>
          <w:sz w:val="8"/>
        </w:rPr>
      </w:pPr>
    </w:p>
    <w:p w14:paraId="286DC18C" w14:textId="5C8D4C5C" w:rsidR="00BE0ED4" w:rsidRPr="002D540D" w:rsidRDefault="00BE0ED4" w:rsidP="00561E34">
      <w:pPr>
        <w:jc w:val="center"/>
        <w:rPr>
          <w:rFonts w:ascii="Arial" w:hAnsi="Arial" w:cs="Arial"/>
          <w:sz w:val="22"/>
        </w:rPr>
      </w:pPr>
      <w:r w:rsidRPr="002D540D">
        <w:rPr>
          <w:rFonts w:ascii="Arial" w:hAnsi="Arial" w:cs="Arial"/>
          <w:sz w:val="22"/>
        </w:rPr>
        <w:t xml:space="preserve">Estimated annual quantities listed are based on the 2019 fiscal year and are provided for planning purposes only and are not a guarantee. </w:t>
      </w:r>
      <w:r w:rsidR="009F0D1C">
        <w:rPr>
          <w:rFonts w:ascii="Arial" w:hAnsi="Arial" w:cs="Arial"/>
          <w:sz w:val="22"/>
        </w:rPr>
        <w:t xml:space="preserve">All supplies including but not limited to pallets, Gaylord boxes, and shrink wrap will be provided to Dane County by the vendor and included in the unit pricing costs. </w:t>
      </w:r>
    </w:p>
    <w:p w14:paraId="3B352F84" w14:textId="77777777" w:rsidR="00BE0ED4" w:rsidRPr="002D540D" w:rsidRDefault="00BE0ED4" w:rsidP="00561E34">
      <w:pPr>
        <w:jc w:val="center"/>
        <w:rPr>
          <w:rFonts w:ascii="Arial" w:hAnsi="Arial" w:cs="Arial"/>
          <w:b/>
          <w:sz w:val="14"/>
        </w:rPr>
      </w:pPr>
    </w:p>
    <w:tbl>
      <w:tblPr>
        <w:tblW w:w="10075" w:type="dxa"/>
        <w:jc w:val="center"/>
        <w:tblLook w:val="04A0" w:firstRow="1" w:lastRow="0" w:firstColumn="1" w:lastColumn="0" w:noHBand="0" w:noVBand="1"/>
      </w:tblPr>
      <w:tblGrid>
        <w:gridCol w:w="461"/>
        <w:gridCol w:w="4735"/>
        <w:gridCol w:w="939"/>
        <w:gridCol w:w="1506"/>
        <w:gridCol w:w="2434"/>
      </w:tblGrid>
      <w:tr w:rsidR="00314FC8" w14:paraId="03B9D57C" w14:textId="77777777" w:rsidTr="00314FC8">
        <w:trPr>
          <w:trHeight w:val="390"/>
          <w:jc w:val="center"/>
        </w:trPr>
        <w:tc>
          <w:tcPr>
            <w:tcW w:w="519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C926A8" w14:textId="4A31B618" w:rsidR="00314FC8" w:rsidRPr="00314FC8" w:rsidRDefault="00314FC8">
            <w:pPr>
              <w:rPr>
                <w:rFonts w:ascii="Arial" w:hAnsi="Arial" w:cs="Arial"/>
                <w:b/>
                <w:bCs/>
                <w:color w:val="000000"/>
                <w:sz w:val="20"/>
                <w:szCs w:val="22"/>
              </w:rPr>
            </w:pPr>
            <w:r w:rsidRPr="00314FC8">
              <w:rPr>
                <w:rFonts w:ascii="Arial" w:hAnsi="Arial" w:cs="Arial"/>
                <w:b/>
                <w:bCs/>
                <w:color w:val="000000"/>
                <w:sz w:val="20"/>
                <w:szCs w:val="22"/>
              </w:rPr>
              <w:t>Waste Transportation, Additional Trailer</w:t>
            </w:r>
          </w:p>
        </w:tc>
        <w:tc>
          <w:tcPr>
            <w:tcW w:w="244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0DCF23E" w14:textId="77777777" w:rsidR="00314FC8" w:rsidRPr="00314FC8" w:rsidRDefault="00314FC8">
            <w:pPr>
              <w:jc w:val="center"/>
              <w:rPr>
                <w:rFonts w:ascii="Arial" w:hAnsi="Arial" w:cs="Arial"/>
                <w:b/>
                <w:bCs/>
                <w:color w:val="000000"/>
                <w:sz w:val="20"/>
                <w:szCs w:val="22"/>
              </w:rPr>
            </w:pPr>
            <w:r w:rsidRPr="00314FC8">
              <w:rPr>
                <w:rFonts w:ascii="Arial" w:hAnsi="Arial" w:cs="Arial"/>
                <w:b/>
                <w:bCs/>
                <w:color w:val="000000"/>
                <w:sz w:val="20"/>
                <w:szCs w:val="22"/>
              </w:rPr>
              <w:t>Est. Annual Qty.</w:t>
            </w:r>
          </w:p>
        </w:tc>
        <w:tc>
          <w:tcPr>
            <w:tcW w:w="2434" w:type="dxa"/>
            <w:tcBorders>
              <w:top w:val="single" w:sz="4" w:space="0" w:color="auto"/>
              <w:left w:val="nil"/>
              <w:bottom w:val="single" w:sz="4" w:space="0" w:color="auto"/>
              <w:right w:val="single" w:sz="4" w:space="0" w:color="auto"/>
            </w:tcBorders>
            <w:shd w:val="clear" w:color="000000" w:fill="D9D9D9"/>
            <w:noWrap/>
            <w:vAlign w:val="center"/>
            <w:hideMark/>
          </w:tcPr>
          <w:p w14:paraId="77460E0F" w14:textId="77777777" w:rsidR="00314FC8" w:rsidRPr="00314FC8" w:rsidRDefault="00314FC8">
            <w:pPr>
              <w:jc w:val="center"/>
              <w:rPr>
                <w:rFonts w:ascii="Arial" w:hAnsi="Arial" w:cs="Arial"/>
                <w:b/>
                <w:bCs/>
                <w:color w:val="000000"/>
                <w:sz w:val="20"/>
                <w:szCs w:val="22"/>
              </w:rPr>
            </w:pPr>
            <w:r w:rsidRPr="00314FC8">
              <w:rPr>
                <w:rFonts w:ascii="Arial" w:hAnsi="Arial" w:cs="Arial"/>
                <w:b/>
                <w:bCs/>
                <w:color w:val="000000"/>
                <w:sz w:val="20"/>
                <w:szCs w:val="22"/>
              </w:rPr>
              <w:t>Unit Price</w:t>
            </w:r>
          </w:p>
        </w:tc>
      </w:tr>
      <w:tr w:rsidR="00314FC8" w14:paraId="2504641E"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B3FAA5A" w14:textId="77777777" w:rsidR="00314FC8" w:rsidRPr="00314FC8" w:rsidRDefault="00314FC8">
            <w:pPr>
              <w:jc w:val="center"/>
              <w:rPr>
                <w:rFonts w:ascii="Arial" w:hAnsi="Arial" w:cs="Arial"/>
                <w:b/>
                <w:bCs/>
                <w:color w:val="000000"/>
                <w:sz w:val="20"/>
                <w:szCs w:val="22"/>
              </w:rPr>
            </w:pPr>
            <w:r w:rsidRPr="00314FC8">
              <w:rPr>
                <w:rFonts w:ascii="Arial" w:hAnsi="Arial" w:cs="Arial"/>
                <w:b/>
                <w:bCs/>
                <w:color w:val="000000"/>
                <w:sz w:val="20"/>
                <w:szCs w:val="22"/>
              </w:rPr>
              <w:t>1</w:t>
            </w:r>
          </w:p>
        </w:tc>
        <w:tc>
          <w:tcPr>
            <w:tcW w:w="4735" w:type="dxa"/>
            <w:tcBorders>
              <w:top w:val="nil"/>
              <w:left w:val="nil"/>
              <w:bottom w:val="single" w:sz="4" w:space="0" w:color="auto"/>
              <w:right w:val="single" w:sz="4" w:space="0" w:color="auto"/>
            </w:tcBorders>
            <w:shd w:val="clear" w:color="auto" w:fill="auto"/>
            <w:noWrap/>
            <w:vAlign w:val="center"/>
            <w:hideMark/>
          </w:tcPr>
          <w:p w14:paraId="2476E9EE" w14:textId="0C4CB1B0" w:rsidR="00314FC8" w:rsidRPr="00314FC8" w:rsidRDefault="00314FC8" w:rsidP="004A4B1F">
            <w:pPr>
              <w:pStyle w:val="CommentText"/>
              <w:rPr>
                <w:rFonts w:ascii="Arial" w:hAnsi="Arial" w:cs="Arial"/>
                <w:szCs w:val="22"/>
              </w:rPr>
            </w:pPr>
            <w:r w:rsidRPr="00314FC8">
              <w:rPr>
                <w:rFonts w:ascii="Arial" w:hAnsi="Arial" w:cs="Arial"/>
                <w:szCs w:val="22"/>
              </w:rPr>
              <w:t>Cost to pick up, transport, unload, and return trailer to Dane County within the same day. Dane County owned trailers will be utilized unless a Contractor trailer is needed.</w:t>
            </w:r>
          </w:p>
        </w:tc>
        <w:tc>
          <w:tcPr>
            <w:tcW w:w="939" w:type="dxa"/>
            <w:tcBorders>
              <w:top w:val="nil"/>
              <w:left w:val="nil"/>
              <w:bottom w:val="single" w:sz="4" w:space="0" w:color="auto"/>
              <w:right w:val="single" w:sz="4" w:space="0" w:color="auto"/>
            </w:tcBorders>
            <w:shd w:val="clear" w:color="auto" w:fill="auto"/>
            <w:noWrap/>
            <w:vAlign w:val="center"/>
            <w:hideMark/>
          </w:tcPr>
          <w:p w14:paraId="00F921E3" w14:textId="77777777" w:rsidR="00314FC8" w:rsidRPr="00314FC8" w:rsidRDefault="00314FC8">
            <w:pPr>
              <w:jc w:val="center"/>
              <w:rPr>
                <w:rFonts w:ascii="Arial" w:hAnsi="Arial" w:cs="Arial"/>
                <w:color w:val="000000"/>
                <w:sz w:val="20"/>
                <w:szCs w:val="22"/>
              </w:rPr>
            </w:pPr>
            <w:r w:rsidRPr="00314FC8">
              <w:rPr>
                <w:rFonts w:ascii="Arial" w:hAnsi="Arial" w:cs="Arial"/>
                <w:color w:val="000000"/>
                <w:sz w:val="20"/>
                <w:szCs w:val="22"/>
              </w:rPr>
              <w:t>10</w:t>
            </w:r>
          </w:p>
        </w:tc>
        <w:tc>
          <w:tcPr>
            <w:tcW w:w="1506" w:type="dxa"/>
            <w:tcBorders>
              <w:top w:val="nil"/>
              <w:left w:val="nil"/>
              <w:bottom w:val="single" w:sz="4" w:space="0" w:color="auto"/>
              <w:right w:val="single" w:sz="4" w:space="0" w:color="auto"/>
            </w:tcBorders>
            <w:shd w:val="clear" w:color="auto" w:fill="auto"/>
            <w:noWrap/>
            <w:vAlign w:val="center"/>
            <w:hideMark/>
          </w:tcPr>
          <w:p w14:paraId="7095AD72" w14:textId="20982456" w:rsidR="00314FC8" w:rsidRPr="00314FC8" w:rsidRDefault="00314FC8">
            <w:pPr>
              <w:jc w:val="center"/>
              <w:rPr>
                <w:rFonts w:ascii="Arial" w:hAnsi="Arial" w:cs="Arial"/>
                <w:color w:val="000000"/>
                <w:sz w:val="20"/>
                <w:szCs w:val="22"/>
              </w:rPr>
            </w:pPr>
            <w:r w:rsidRPr="00314FC8">
              <w:rPr>
                <w:rFonts w:ascii="Arial" w:hAnsi="Arial" w:cs="Arial"/>
                <w:color w:val="000000"/>
                <w:sz w:val="20"/>
                <w:szCs w:val="22"/>
              </w:rPr>
              <w:t>Round Trip Transportation</w:t>
            </w:r>
          </w:p>
        </w:tc>
        <w:tc>
          <w:tcPr>
            <w:tcW w:w="2434" w:type="dxa"/>
            <w:tcBorders>
              <w:top w:val="nil"/>
              <w:left w:val="nil"/>
              <w:bottom w:val="single" w:sz="4" w:space="0" w:color="auto"/>
              <w:right w:val="single" w:sz="4" w:space="0" w:color="auto"/>
            </w:tcBorders>
            <w:shd w:val="clear" w:color="auto" w:fill="auto"/>
            <w:noWrap/>
            <w:vAlign w:val="center"/>
            <w:hideMark/>
          </w:tcPr>
          <w:p w14:paraId="392BE028" w14:textId="77777777" w:rsidR="00314FC8" w:rsidRPr="00314FC8" w:rsidRDefault="00314FC8">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71A8A93E"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tcPr>
          <w:p w14:paraId="287B5993" w14:textId="6E71987F" w:rsidR="00314FC8" w:rsidRPr="00314FC8" w:rsidRDefault="00314FC8">
            <w:pPr>
              <w:jc w:val="center"/>
              <w:rPr>
                <w:rFonts w:ascii="Arial" w:hAnsi="Arial" w:cs="Arial"/>
                <w:b/>
                <w:bCs/>
                <w:color w:val="000000"/>
                <w:sz w:val="20"/>
                <w:szCs w:val="22"/>
              </w:rPr>
            </w:pPr>
            <w:r w:rsidRPr="00314FC8">
              <w:rPr>
                <w:rFonts w:ascii="Arial" w:hAnsi="Arial" w:cs="Arial"/>
                <w:b/>
                <w:bCs/>
                <w:color w:val="000000"/>
                <w:sz w:val="20"/>
                <w:szCs w:val="22"/>
              </w:rPr>
              <w:t>2</w:t>
            </w:r>
          </w:p>
        </w:tc>
        <w:tc>
          <w:tcPr>
            <w:tcW w:w="4735" w:type="dxa"/>
            <w:tcBorders>
              <w:top w:val="nil"/>
              <w:left w:val="nil"/>
              <w:bottom w:val="single" w:sz="4" w:space="0" w:color="auto"/>
              <w:right w:val="single" w:sz="4" w:space="0" w:color="auto"/>
            </w:tcBorders>
            <w:shd w:val="clear" w:color="auto" w:fill="auto"/>
            <w:noWrap/>
            <w:vAlign w:val="center"/>
          </w:tcPr>
          <w:p w14:paraId="1F2828C2" w14:textId="26BE39D7" w:rsidR="00314FC8" w:rsidRPr="00314FC8" w:rsidRDefault="00314FC8" w:rsidP="0025031B">
            <w:pPr>
              <w:rPr>
                <w:rFonts w:ascii="Arial" w:hAnsi="Arial" w:cs="Arial"/>
                <w:sz w:val="20"/>
                <w:szCs w:val="22"/>
              </w:rPr>
            </w:pPr>
            <w:r w:rsidRPr="00314FC8">
              <w:rPr>
                <w:rFonts w:ascii="Arial" w:hAnsi="Arial" w:cs="Arial"/>
                <w:sz w:val="20"/>
                <w:szCs w:val="22"/>
              </w:rPr>
              <w:t>Cost for Contractor to supply and provide a trailer if for any reason an additional trailer is needed. Average time to fill a trailer is one month.</w:t>
            </w:r>
          </w:p>
        </w:tc>
        <w:tc>
          <w:tcPr>
            <w:tcW w:w="939" w:type="dxa"/>
            <w:tcBorders>
              <w:top w:val="nil"/>
              <w:left w:val="nil"/>
              <w:bottom w:val="single" w:sz="4" w:space="0" w:color="auto"/>
              <w:right w:val="single" w:sz="4" w:space="0" w:color="auto"/>
            </w:tcBorders>
            <w:shd w:val="clear" w:color="auto" w:fill="auto"/>
            <w:noWrap/>
            <w:vAlign w:val="center"/>
          </w:tcPr>
          <w:p w14:paraId="62B05179" w14:textId="46B4C58D" w:rsidR="00314FC8" w:rsidRPr="00314FC8" w:rsidRDefault="00314FC8">
            <w:pPr>
              <w:jc w:val="center"/>
              <w:rPr>
                <w:rFonts w:ascii="Arial" w:hAnsi="Arial" w:cs="Arial"/>
                <w:color w:val="000000"/>
                <w:sz w:val="20"/>
                <w:szCs w:val="22"/>
              </w:rPr>
            </w:pPr>
            <w:r w:rsidRPr="00314FC8">
              <w:rPr>
                <w:rFonts w:ascii="Arial" w:hAnsi="Arial" w:cs="Arial"/>
                <w:color w:val="000000"/>
                <w:sz w:val="20"/>
                <w:szCs w:val="22"/>
              </w:rPr>
              <w:t>1</w:t>
            </w:r>
          </w:p>
        </w:tc>
        <w:tc>
          <w:tcPr>
            <w:tcW w:w="1506" w:type="dxa"/>
            <w:tcBorders>
              <w:top w:val="nil"/>
              <w:left w:val="nil"/>
              <w:bottom w:val="single" w:sz="4" w:space="0" w:color="auto"/>
              <w:right w:val="single" w:sz="4" w:space="0" w:color="auto"/>
            </w:tcBorders>
            <w:shd w:val="clear" w:color="auto" w:fill="auto"/>
            <w:noWrap/>
            <w:vAlign w:val="center"/>
          </w:tcPr>
          <w:p w14:paraId="2132753D" w14:textId="09F98833" w:rsidR="00314FC8" w:rsidRPr="00314FC8" w:rsidRDefault="00314FC8">
            <w:pPr>
              <w:jc w:val="center"/>
              <w:rPr>
                <w:rFonts w:ascii="Arial" w:hAnsi="Arial" w:cs="Arial"/>
                <w:color w:val="000000"/>
                <w:sz w:val="20"/>
                <w:szCs w:val="22"/>
              </w:rPr>
            </w:pPr>
            <w:r w:rsidRPr="00314FC8">
              <w:rPr>
                <w:rFonts w:ascii="Arial" w:hAnsi="Arial" w:cs="Arial"/>
                <w:color w:val="000000"/>
                <w:sz w:val="20"/>
                <w:szCs w:val="22"/>
              </w:rPr>
              <w:t>Trailer</w:t>
            </w:r>
          </w:p>
        </w:tc>
        <w:tc>
          <w:tcPr>
            <w:tcW w:w="2434" w:type="dxa"/>
            <w:tcBorders>
              <w:top w:val="nil"/>
              <w:left w:val="nil"/>
              <w:bottom w:val="single" w:sz="4" w:space="0" w:color="auto"/>
              <w:right w:val="single" w:sz="4" w:space="0" w:color="auto"/>
            </w:tcBorders>
            <w:shd w:val="clear" w:color="auto" w:fill="auto"/>
            <w:noWrap/>
            <w:vAlign w:val="center"/>
          </w:tcPr>
          <w:p w14:paraId="27C85651" w14:textId="554B7109" w:rsidR="00314FC8" w:rsidRPr="00314FC8" w:rsidRDefault="00314FC8">
            <w:pPr>
              <w:rPr>
                <w:rFonts w:ascii="Arial" w:hAnsi="Arial" w:cs="Arial"/>
                <w:color w:val="000000"/>
                <w:sz w:val="20"/>
                <w:szCs w:val="22"/>
              </w:rPr>
            </w:pPr>
            <w:r>
              <w:rPr>
                <w:rFonts w:ascii="Arial" w:hAnsi="Arial" w:cs="Arial"/>
                <w:color w:val="000000"/>
                <w:sz w:val="20"/>
                <w:szCs w:val="22"/>
              </w:rPr>
              <w:t xml:space="preserve">  </w:t>
            </w:r>
            <w:r w:rsidRPr="00314FC8">
              <w:rPr>
                <w:rFonts w:ascii="Arial" w:hAnsi="Arial" w:cs="Arial"/>
                <w:color w:val="000000"/>
                <w:sz w:val="20"/>
                <w:szCs w:val="22"/>
              </w:rPr>
              <w:t>$</w:t>
            </w:r>
          </w:p>
        </w:tc>
      </w:tr>
      <w:tr w:rsidR="00314FC8" w14:paraId="29D7BBFF" w14:textId="77777777" w:rsidTr="00314FC8">
        <w:trPr>
          <w:trHeight w:val="390"/>
          <w:jc w:val="center"/>
        </w:trPr>
        <w:tc>
          <w:tcPr>
            <w:tcW w:w="519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8190B7" w14:textId="46CC33F1" w:rsidR="00314FC8" w:rsidRPr="00314FC8" w:rsidRDefault="00314FC8">
            <w:pPr>
              <w:rPr>
                <w:rFonts w:ascii="Arial" w:hAnsi="Arial" w:cs="Arial"/>
                <w:b/>
                <w:bCs/>
                <w:color w:val="000000"/>
                <w:sz w:val="20"/>
                <w:szCs w:val="22"/>
              </w:rPr>
            </w:pPr>
            <w:r w:rsidRPr="00314FC8">
              <w:rPr>
                <w:rFonts w:ascii="Arial" w:hAnsi="Arial" w:cs="Arial"/>
                <w:b/>
                <w:bCs/>
                <w:color w:val="000000"/>
                <w:sz w:val="20"/>
                <w:szCs w:val="22"/>
              </w:rPr>
              <w:t>Recycling – Payment to Dane County</w:t>
            </w:r>
          </w:p>
        </w:tc>
        <w:tc>
          <w:tcPr>
            <w:tcW w:w="244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99990B3" w14:textId="77777777" w:rsidR="00314FC8" w:rsidRPr="00314FC8" w:rsidRDefault="00314FC8">
            <w:pPr>
              <w:jc w:val="center"/>
              <w:rPr>
                <w:rFonts w:ascii="Arial" w:hAnsi="Arial" w:cs="Arial"/>
                <w:b/>
                <w:bCs/>
                <w:color w:val="000000"/>
                <w:sz w:val="20"/>
                <w:szCs w:val="22"/>
              </w:rPr>
            </w:pPr>
            <w:r w:rsidRPr="00314FC8">
              <w:rPr>
                <w:rFonts w:ascii="Arial" w:hAnsi="Arial" w:cs="Arial"/>
                <w:b/>
                <w:bCs/>
                <w:color w:val="000000"/>
                <w:sz w:val="20"/>
                <w:szCs w:val="22"/>
              </w:rPr>
              <w:t>Est. Annual Qty.</w:t>
            </w:r>
          </w:p>
        </w:tc>
        <w:tc>
          <w:tcPr>
            <w:tcW w:w="2434" w:type="dxa"/>
            <w:tcBorders>
              <w:top w:val="nil"/>
              <w:left w:val="nil"/>
              <w:bottom w:val="single" w:sz="4" w:space="0" w:color="auto"/>
              <w:right w:val="single" w:sz="4" w:space="0" w:color="auto"/>
            </w:tcBorders>
            <w:shd w:val="clear" w:color="000000" w:fill="D9D9D9"/>
            <w:noWrap/>
            <w:vAlign w:val="center"/>
            <w:hideMark/>
          </w:tcPr>
          <w:p w14:paraId="43510329" w14:textId="4A401124"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Unit Price</w:t>
            </w:r>
            <w:r>
              <w:rPr>
                <w:rFonts w:ascii="Arial" w:hAnsi="Arial" w:cs="Arial"/>
                <w:b/>
                <w:bCs/>
                <w:color w:val="000000"/>
                <w:sz w:val="20"/>
                <w:szCs w:val="22"/>
              </w:rPr>
              <w:t xml:space="preserve"> (Payment)</w:t>
            </w:r>
          </w:p>
        </w:tc>
      </w:tr>
      <w:tr w:rsidR="00314FC8" w14:paraId="58F6B515"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453ECF8" w14:textId="7291B2EC" w:rsidR="00314FC8" w:rsidRPr="00314FC8" w:rsidRDefault="00314FC8">
            <w:pPr>
              <w:jc w:val="center"/>
              <w:rPr>
                <w:rFonts w:ascii="Arial" w:hAnsi="Arial" w:cs="Arial"/>
                <w:b/>
                <w:bCs/>
                <w:color w:val="000000"/>
                <w:sz w:val="20"/>
                <w:szCs w:val="22"/>
              </w:rPr>
            </w:pPr>
            <w:r w:rsidRPr="00314FC8">
              <w:rPr>
                <w:rFonts w:ascii="Arial" w:hAnsi="Arial" w:cs="Arial"/>
                <w:b/>
                <w:bCs/>
                <w:color w:val="000000"/>
                <w:sz w:val="20"/>
                <w:szCs w:val="22"/>
              </w:rPr>
              <w:t>3</w:t>
            </w:r>
          </w:p>
        </w:tc>
        <w:tc>
          <w:tcPr>
            <w:tcW w:w="4735" w:type="dxa"/>
            <w:tcBorders>
              <w:top w:val="nil"/>
              <w:left w:val="nil"/>
              <w:bottom w:val="single" w:sz="4" w:space="0" w:color="auto"/>
              <w:right w:val="single" w:sz="4" w:space="0" w:color="auto"/>
            </w:tcBorders>
            <w:shd w:val="clear" w:color="auto" w:fill="auto"/>
            <w:noWrap/>
            <w:vAlign w:val="center"/>
            <w:hideMark/>
          </w:tcPr>
          <w:p w14:paraId="32B6BCF0" w14:textId="489A9346" w:rsidR="00314FC8" w:rsidRPr="00314FC8" w:rsidRDefault="00314FC8" w:rsidP="00F24583">
            <w:pPr>
              <w:rPr>
                <w:rFonts w:ascii="Arial" w:hAnsi="Arial" w:cs="Arial"/>
                <w:color w:val="000000"/>
                <w:sz w:val="20"/>
                <w:szCs w:val="22"/>
              </w:rPr>
            </w:pPr>
            <w:r w:rsidRPr="00314FC8">
              <w:rPr>
                <w:rFonts w:ascii="Arial" w:hAnsi="Arial" w:cs="Arial"/>
                <w:color w:val="000000"/>
                <w:sz w:val="20"/>
                <w:szCs w:val="22"/>
              </w:rPr>
              <w:t>Recycling – Whole CPU’s and laptops</w:t>
            </w:r>
          </w:p>
        </w:tc>
        <w:tc>
          <w:tcPr>
            <w:tcW w:w="939" w:type="dxa"/>
            <w:tcBorders>
              <w:top w:val="nil"/>
              <w:left w:val="nil"/>
              <w:bottom w:val="single" w:sz="4" w:space="0" w:color="auto"/>
              <w:right w:val="single" w:sz="4" w:space="0" w:color="auto"/>
            </w:tcBorders>
            <w:shd w:val="clear" w:color="auto" w:fill="auto"/>
            <w:noWrap/>
            <w:vAlign w:val="center"/>
            <w:hideMark/>
          </w:tcPr>
          <w:p w14:paraId="277B0AAC" w14:textId="2BEF6D5E" w:rsidR="00314FC8" w:rsidRPr="00314FC8" w:rsidRDefault="00314FC8">
            <w:pPr>
              <w:jc w:val="center"/>
              <w:rPr>
                <w:rFonts w:ascii="Arial" w:hAnsi="Arial" w:cs="Arial"/>
                <w:color w:val="000000"/>
                <w:sz w:val="20"/>
                <w:szCs w:val="22"/>
              </w:rPr>
            </w:pPr>
            <w:r w:rsidRPr="00314FC8">
              <w:rPr>
                <w:rFonts w:ascii="Arial" w:hAnsi="Arial" w:cs="Arial"/>
                <w:color w:val="000000"/>
                <w:sz w:val="20"/>
                <w:szCs w:val="22"/>
              </w:rPr>
              <w:t>8,800</w:t>
            </w:r>
          </w:p>
        </w:tc>
        <w:tc>
          <w:tcPr>
            <w:tcW w:w="1506" w:type="dxa"/>
            <w:tcBorders>
              <w:top w:val="nil"/>
              <w:left w:val="nil"/>
              <w:bottom w:val="single" w:sz="4" w:space="0" w:color="auto"/>
              <w:right w:val="single" w:sz="4" w:space="0" w:color="auto"/>
            </w:tcBorders>
            <w:shd w:val="clear" w:color="auto" w:fill="auto"/>
            <w:noWrap/>
            <w:vAlign w:val="center"/>
            <w:hideMark/>
          </w:tcPr>
          <w:p w14:paraId="365526E7" w14:textId="68C34BE6" w:rsidR="00314FC8" w:rsidRPr="00314FC8" w:rsidRDefault="00314FC8" w:rsidP="006A1CDE">
            <w:pPr>
              <w:jc w:val="center"/>
              <w:rPr>
                <w:rFonts w:ascii="Arial" w:hAnsi="Arial" w:cs="Arial"/>
                <w:color w:val="000000"/>
                <w:sz w:val="20"/>
                <w:szCs w:val="22"/>
              </w:rPr>
            </w:pPr>
            <w:r w:rsidRPr="00314FC8">
              <w:rPr>
                <w:rFonts w:ascii="Arial" w:hAnsi="Arial" w:cs="Arial"/>
                <w:color w:val="000000"/>
                <w:sz w:val="20"/>
                <w:szCs w:val="22"/>
              </w:rPr>
              <w:t>LBS.</w:t>
            </w:r>
          </w:p>
        </w:tc>
        <w:tc>
          <w:tcPr>
            <w:tcW w:w="2434" w:type="dxa"/>
            <w:tcBorders>
              <w:top w:val="nil"/>
              <w:left w:val="nil"/>
              <w:bottom w:val="single" w:sz="4" w:space="0" w:color="auto"/>
              <w:right w:val="single" w:sz="4" w:space="0" w:color="auto"/>
            </w:tcBorders>
            <w:shd w:val="clear" w:color="auto" w:fill="auto"/>
            <w:noWrap/>
            <w:vAlign w:val="center"/>
            <w:hideMark/>
          </w:tcPr>
          <w:p w14:paraId="7BC22B27" w14:textId="77777777" w:rsidR="00314FC8" w:rsidRPr="00314FC8" w:rsidRDefault="00314FC8">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097EB48F"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B8DD048" w14:textId="19ABE7C9" w:rsidR="00314FC8" w:rsidRPr="00314FC8" w:rsidRDefault="00314FC8">
            <w:pPr>
              <w:jc w:val="center"/>
              <w:rPr>
                <w:rFonts w:ascii="Arial" w:hAnsi="Arial" w:cs="Arial"/>
                <w:b/>
                <w:bCs/>
                <w:color w:val="000000"/>
                <w:sz w:val="20"/>
                <w:szCs w:val="22"/>
              </w:rPr>
            </w:pPr>
            <w:r w:rsidRPr="00314FC8">
              <w:rPr>
                <w:rFonts w:ascii="Arial" w:hAnsi="Arial" w:cs="Arial"/>
                <w:b/>
                <w:bCs/>
                <w:color w:val="000000"/>
                <w:sz w:val="20"/>
                <w:szCs w:val="22"/>
              </w:rPr>
              <w:t>4</w:t>
            </w:r>
          </w:p>
        </w:tc>
        <w:tc>
          <w:tcPr>
            <w:tcW w:w="4735" w:type="dxa"/>
            <w:tcBorders>
              <w:top w:val="nil"/>
              <w:left w:val="nil"/>
              <w:bottom w:val="single" w:sz="4" w:space="0" w:color="auto"/>
              <w:right w:val="single" w:sz="4" w:space="0" w:color="auto"/>
            </w:tcBorders>
            <w:shd w:val="clear" w:color="auto" w:fill="auto"/>
            <w:noWrap/>
            <w:vAlign w:val="center"/>
            <w:hideMark/>
          </w:tcPr>
          <w:p w14:paraId="5A7C11FA" w14:textId="7718E65F" w:rsidR="00314FC8" w:rsidRPr="00314FC8" w:rsidRDefault="00314FC8">
            <w:pPr>
              <w:rPr>
                <w:rFonts w:ascii="Arial" w:hAnsi="Arial" w:cs="Arial"/>
                <w:color w:val="000000"/>
                <w:sz w:val="20"/>
                <w:szCs w:val="22"/>
              </w:rPr>
            </w:pPr>
            <w:r w:rsidRPr="00314FC8">
              <w:rPr>
                <w:rFonts w:ascii="Arial" w:hAnsi="Arial" w:cs="Arial"/>
                <w:color w:val="000000"/>
                <w:sz w:val="20"/>
                <w:szCs w:val="22"/>
              </w:rPr>
              <w:t>Recycling – Partial CPU’s and laptops</w:t>
            </w:r>
          </w:p>
        </w:tc>
        <w:tc>
          <w:tcPr>
            <w:tcW w:w="939" w:type="dxa"/>
            <w:tcBorders>
              <w:top w:val="nil"/>
              <w:left w:val="nil"/>
              <w:bottom w:val="single" w:sz="4" w:space="0" w:color="auto"/>
              <w:right w:val="single" w:sz="4" w:space="0" w:color="auto"/>
            </w:tcBorders>
            <w:shd w:val="clear" w:color="auto" w:fill="auto"/>
            <w:noWrap/>
            <w:vAlign w:val="center"/>
            <w:hideMark/>
          </w:tcPr>
          <w:p w14:paraId="64CA8A05" w14:textId="39B17DBE" w:rsidR="00314FC8" w:rsidRPr="00314FC8" w:rsidRDefault="00314FC8">
            <w:pPr>
              <w:jc w:val="center"/>
              <w:rPr>
                <w:rFonts w:ascii="Arial" w:hAnsi="Arial" w:cs="Arial"/>
                <w:color w:val="000000"/>
                <w:sz w:val="20"/>
                <w:szCs w:val="22"/>
              </w:rPr>
            </w:pPr>
            <w:r w:rsidRPr="00314FC8">
              <w:rPr>
                <w:rFonts w:ascii="Arial" w:hAnsi="Arial" w:cs="Arial"/>
                <w:color w:val="000000"/>
                <w:sz w:val="20"/>
                <w:szCs w:val="22"/>
              </w:rPr>
              <w:t>3,500</w:t>
            </w:r>
          </w:p>
        </w:tc>
        <w:tc>
          <w:tcPr>
            <w:tcW w:w="1506" w:type="dxa"/>
            <w:tcBorders>
              <w:top w:val="nil"/>
              <w:left w:val="nil"/>
              <w:bottom w:val="single" w:sz="4" w:space="0" w:color="auto"/>
              <w:right w:val="single" w:sz="4" w:space="0" w:color="auto"/>
            </w:tcBorders>
            <w:shd w:val="clear" w:color="auto" w:fill="auto"/>
            <w:noWrap/>
            <w:vAlign w:val="center"/>
            <w:hideMark/>
          </w:tcPr>
          <w:p w14:paraId="491DD8BA" w14:textId="77777777" w:rsidR="00314FC8" w:rsidRPr="00314FC8" w:rsidRDefault="00314FC8">
            <w:pPr>
              <w:jc w:val="center"/>
              <w:rPr>
                <w:rFonts w:ascii="Arial" w:hAnsi="Arial" w:cs="Arial"/>
                <w:color w:val="000000"/>
                <w:sz w:val="20"/>
                <w:szCs w:val="22"/>
              </w:rPr>
            </w:pPr>
            <w:r w:rsidRPr="00314FC8">
              <w:rPr>
                <w:rFonts w:ascii="Arial" w:hAnsi="Arial" w:cs="Arial"/>
                <w:color w:val="000000"/>
                <w:sz w:val="20"/>
                <w:szCs w:val="22"/>
              </w:rPr>
              <w:t>LBS.</w:t>
            </w:r>
          </w:p>
        </w:tc>
        <w:tc>
          <w:tcPr>
            <w:tcW w:w="2434" w:type="dxa"/>
            <w:tcBorders>
              <w:top w:val="nil"/>
              <w:left w:val="nil"/>
              <w:bottom w:val="single" w:sz="4" w:space="0" w:color="auto"/>
              <w:right w:val="single" w:sz="4" w:space="0" w:color="auto"/>
            </w:tcBorders>
            <w:shd w:val="clear" w:color="auto" w:fill="auto"/>
            <w:noWrap/>
            <w:vAlign w:val="center"/>
            <w:hideMark/>
          </w:tcPr>
          <w:p w14:paraId="19103B87" w14:textId="77777777" w:rsidR="00314FC8" w:rsidRPr="00314FC8" w:rsidRDefault="00314FC8">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53256E15" w14:textId="77777777" w:rsidTr="00314FC8">
        <w:trPr>
          <w:trHeight w:val="390"/>
          <w:jc w:val="center"/>
        </w:trPr>
        <w:tc>
          <w:tcPr>
            <w:tcW w:w="519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5A527D9" w14:textId="18597C13" w:rsidR="00314FC8" w:rsidRPr="00314FC8" w:rsidRDefault="00314FC8" w:rsidP="00655280">
            <w:pPr>
              <w:rPr>
                <w:rFonts w:ascii="Arial" w:hAnsi="Arial" w:cs="Arial"/>
                <w:color w:val="000000"/>
                <w:sz w:val="20"/>
                <w:szCs w:val="22"/>
              </w:rPr>
            </w:pPr>
            <w:r w:rsidRPr="00314FC8">
              <w:rPr>
                <w:rFonts w:ascii="Arial" w:hAnsi="Arial" w:cs="Arial"/>
                <w:b/>
                <w:bCs/>
                <w:color w:val="000000"/>
                <w:sz w:val="20"/>
                <w:szCs w:val="22"/>
              </w:rPr>
              <w:t>Recycling – Cost to Dane County</w:t>
            </w:r>
          </w:p>
        </w:tc>
        <w:tc>
          <w:tcPr>
            <w:tcW w:w="2445"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21C93B39" w14:textId="120B2EFE" w:rsidR="00314FC8" w:rsidRPr="00314FC8" w:rsidRDefault="00314FC8" w:rsidP="00655280">
            <w:pPr>
              <w:jc w:val="center"/>
              <w:rPr>
                <w:rFonts w:ascii="Arial" w:hAnsi="Arial" w:cs="Arial"/>
                <w:color w:val="000000"/>
                <w:sz w:val="20"/>
                <w:szCs w:val="22"/>
              </w:rPr>
            </w:pPr>
            <w:r w:rsidRPr="00314FC8">
              <w:rPr>
                <w:rFonts w:ascii="Arial" w:hAnsi="Arial" w:cs="Arial"/>
                <w:b/>
                <w:bCs/>
                <w:color w:val="000000"/>
                <w:sz w:val="20"/>
                <w:szCs w:val="22"/>
              </w:rPr>
              <w:t>Est. Annual Qty.</w:t>
            </w:r>
          </w:p>
        </w:tc>
        <w:tc>
          <w:tcPr>
            <w:tcW w:w="2434" w:type="dxa"/>
            <w:tcBorders>
              <w:top w:val="nil"/>
              <w:left w:val="nil"/>
              <w:bottom w:val="single" w:sz="4" w:space="0" w:color="auto"/>
              <w:right w:val="single" w:sz="4" w:space="0" w:color="auto"/>
            </w:tcBorders>
            <w:shd w:val="clear" w:color="auto" w:fill="D9D9D9" w:themeFill="background1" w:themeFillShade="D9"/>
            <w:noWrap/>
            <w:vAlign w:val="center"/>
          </w:tcPr>
          <w:p w14:paraId="3FF1BECB" w14:textId="55EC64DE" w:rsidR="00314FC8" w:rsidRPr="00314FC8" w:rsidRDefault="00314FC8" w:rsidP="00655280">
            <w:pPr>
              <w:jc w:val="center"/>
              <w:rPr>
                <w:rFonts w:ascii="Arial" w:hAnsi="Arial" w:cs="Arial"/>
                <w:b/>
                <w:color w:val="000000"/>
                <w:sz w:val="20"/>
                <w:szCs w:val="22"/>
              </w:rPr>
            </w:pPr>
            <w:r w:rsidRPr="00314FC8">
              <w:rPr>
                <w:rFonts w:ascii="Arial" w:hAnsi="Arial" w:cs="Arial"/>
                <w:b/>
                <w:color w:val="000000"/>
                <w:sz w:val="20"/>
                <w:szCs w:val="22"/>
              </w:rPr>
              <w:t>Unit Price</w:t>
            </w:r>
          </w:p>
        </w:tc>
      </w:tr>
      <w:tr w:rsidR="00314FC8" w14:paraId="0088A122"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CE18606" w14:textId="205ACE31"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5</w:t>
            </w:r>
          </w:p>
        </w:tc>
        <w:tc>
          <w:tcPr>
            <w:tcW w:w="4735" w:type="dxa"/>
            <w:tcBorders>
              <w:top w:val="nil"/>
              <w:left w:val="nil"/>
              <w:bottom w:val="single" w:sz="4" w:space="0" w:color="auto"/>
              <w:right w:val="single" w:sz="4" w:space="0" w:color="auto"/>
            </w:tcBorders>
            <w:shd w:val="clear" w:color="auto" w:fill="auto"/>
            <w:noWrap/>
            <w:vAlign w:val="center"/>
            <w:hideMark/>
          </w:tcPr>
          <w:p w14:paraId="52DF773C"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Recycling - EEDs*</w:t>
            </w:r>
          </w:p>
        </w:tc>
        <w:tc>
          <w:tcPr>
            <w:tcW w:w="939" w:type="dxa"/>
            <w:tcBorders>
              <w:top w:val="nil"/>
              <w:left w:val="nil"/>
              <w:bottom w:val="single" w:sz="4" w:space="0" w:color="auto"/>
              <w:right w:val="single" w:sz="4" w:space="0" w:color="auto"/>
            </w:tcBorders>
            <w:shd w:val="clear" w:color="auto" w:fill="auto"/>
            <w:noWrap/>
            <w:vAlign w:val="center"/>
            <w:hideMark/>
          </w:tcPr>
          <w:p w14:paraId="61EE1794" w14:textId="4E3905CD"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158,500</w:t>
            </w:r>
          </w:p>
        </w:tc>
        <w:tc>
          <w:tcPr>
            <w:tcW w:w="1506" w:type="dxa"/>
            <w:tcBorders>
              <w:top w:val="nil"/>
              <w:left w:val="nil"/>
              <w:bottom w:val="single" w:sz="4" w:space="0" w:color="auto"/>
              <w:right w:val="single" w:sz="4" w:space="0" w:color="auto"/>
            </w:tcBorders>
            <w:shd w:val="clear" w:color="auto" w:fill="auto"/>
            <w:noWrap/>
            <w:vAlign w:val="center"/>
            <w:hideMark/>
          </w:tcPr>
          <w:p w14:paraId="060B805B"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LBS.</w:t>
            </w:r>
          </w:p>
        </w:tc>
        <w:tc>
          <w:tcPr>
            <w:tcW w:w="2434" w:type="dxa"/>
            <w:tcBorders>
              <w:top w:val="nil"/>
              <w:left w:val="nil"/>
              <w:bottom w:val="single" w:sz="4" w:space="0" w:color="auto"/>
              <w:right w:val="single" w:sz="4" w:space="0" w:color="auto"/>
            </w:tcBorders>
            <w:shd w:val="clear" w:color="auto" w:fill="auto"/>
            <w:noWrap/>
            <w:vAlign w:val="center"/>
            <w:hideMark/>
          </w:tcPr>
          <w:p w14:paraId="0247D2A4"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21D6EFB7"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49A40BD" w14:textId="1912E357"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6</w:t>
            </w:r>
          </w:p>
        </w:tc>
        <w:tc>
          <w:tcPr>
            <w:tcW w:w="4735" w:type="dxa"/>
            <w:tcBorders>
              <w:top w:val="nil"/>
              <w:left w:val="nil"/>
              <w:bottom w:val="single" w:sz="4" w:space="0" w:color="auto"/>
              <w:right w:val="single" w:sz="4" w:space="0" w:color="auto"/>
            </w:tcBorders>
            <w:shd w:val="clear" w:color="auto" w:fill="auto"/>
            <w:noWrap/>
            <w:vAlign w:val="center"/>
            <w:hideMark/>
          </w:tcPr>
          <w:p w14:paraId="7CB24CA7"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Recycling - Non-CEDs**/EEDs</w:t>
            </w:r>
          </w:p>
        </w:tc>
        <w:tc>
          <w:tcPr>
            <w:tcW w:w="939" w:type="dxa"/>
            <w:tcBorders>
              <w:top w:val="nil"/>
              <w:left w:val="nil"/>
              <w:bottom w:val="single" w:sz="4" w:space="0" w:color="auto"/>
              <w:right w:val="single" w:sz="4" w:space="0" w:color="auto"/>
            </w:tcBorders>
            <w:shd w:val="clear" w:color="auto" w:fill="auto"/>
            <w:noWrap/>
            <w:vAlign w:val="center"/>
            <w:hideMark/>
          </w:tcPr>
          <w:p w14:paraId="5F339EA3" w14:textId="1DD08B20"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39,600</w:t>
            </w:r>
          </w:p>
        </w:tc>
        <w:tc>
          <w:tcPr>
            <w:tcW w:w="1506" w:type="dxa"/>
            <w:tcBorders>
              <w:top w:val="nil"/>
              <w:left w:val="nil"/>
              <w:bottom w:val="single" w:sz="4" w:space="0" w:color="auto"/>
              <w:right w:val="single" w:sz="4" w:space="0" w:color="auto"/>
            </w:tcBorders>
            <w:shd w:val="clear" w:color="auto" w:fill="auto"/>
            <w:noWrap/>
            <w:vAlign w:val="center"/>
            <w:hideMark/>
          </w:tcPr>
          <w:p w14:paraId="5A59AE1A"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LBS.</w:t>
            </w:r>
          </w:p>
        </w:tc>
        <w:tc>
          <w:tcPr>
            <w:tcW w:w="2434" w:type="dxa"/>
            <w:tcBorders>
              <w:top w:val="nil"/>
              <w:left w:val="nil"/>
              <w:bottom w:val="single" w:sz="4" w:space="0" w:color="auto"/>
              <w:right w:val="single" w:sz="4" w:space="0" w:color="auto"/>
            </w:tcBorders>
            <w:shd w:val="clear" w:color="auto" w:fill="auto"/>
            <w:noWrap/>
            <w:vAlign w:val="center"/>
            <w:hideMark/>
          </w:tcPr>
          <w:p w14:paraId="3D7901F3"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60BFA074" w14:textId="77777777" w:rsidTr="00314FC8">
        <w:trPr>
          <w:trHeight w:val="300"/>
          <w:jc w:val="center"/>
        </w:trPr>
        <w:tc>
          <w:tcPr>
            <w:tcW w:w="461" w:type="dxa"/>
            <w:tcBorders>
              <w:top w:val="nil"/>
              <w:left w:val="nil"/>
              <w:bottom w:val="nil"/>
              <w:right w:val="nil"/>
            </w:tcBorders>
            <w:shd w:val="clear" w:color="auto" w:fill="auto"/>
            <w:noWrap/>
            <w:vAlign w:val="center"/>
            <w:hideMark/>
          </w:tcPr>
          <w:p w14:paraId="0EC60DB3" w14:textId="77777777" w:rsidR="00314FC8" w:rsidRPr="00314FC8" w:rsidRDefault="00314FC8" w:rsidP="00655280">
            <w:pPr>
              <w:rPr>
                <w:rFonts w:ascii="Arial" w:hAnsi="Arial" w:cs="Arial"/>
                <w:color w:val="000000"/>
                <w:sz w:val="20"/>
                <w:szCs w:val="22"/>
              </w:rPr>
            </w:pPr>
          </w:p>
        </w:tc>
        <w:tc>
          <w:tcPr>
            <w:tcW w:w="4735" w:type="dxa"/>
            <w:tcBorders>
              <w:top w:val="nil"/>
              <w:left w:val="nil"/>
              <w:bottom w:val="nil"/>
              <w:right w:val="nil"/>
            </w:tcBorders>
            <w:shd w:val="clear" w:color="auto" w:fill="auto"/>
            <w:noWrap/>
            <w:vAlign w:val="center"/>
            <w:hideMark/>
          </w:tcPr>
          <w:p w14:paraId="5F0855E8" w14:textId="77777777" w:rsidR="00314FC8" w:rsidRPr="00314FC8" w:rsidRDefault="00314FC8" w:rsidP="00655280">
            <w:pPr>
              <w:jc w:val="center"/>
              <w:rPr>
                <w:sz w:val="20"/>
                <w:szCs w:val="20"/>
              </w:rPr>
            </w:pPr>
          </w:p>
        </w:tc>
        <w:tc>
          <w:tcPr>
            <w:tcW w:w="939" w:type="dxa"/>
            <w:tcBorders>
              <w:top w:val="nil"/>
              <w:left w:val="nil"/>
              <w:bottom w:val="nil"/>
              <w:right w:val="nil"/>
            </w:tcBorders>
            <w:shd w:val="clear" w:color="auto" w:fill="auto"/>
            <w:noWrap/>
            <w:vAlign w:val="center"/>
            <w:hideMark/>
          </w:tcPr>
          <w:p w14:paraId="5DD482DD" w14:textId="77777777" w:rsidR="00314FC8" w:rsidRPr="00314FC8" w:rsidRDefault="00314FC8" w:rsidP="00655280">
            <w:pPr>
              <w:rPr>
                <w:sz w:val="20"/>
                <w:szCs w:val="20"/>
              </w:rPr>
            </w:pPr>
          </w:p>
        </w:tc>
        <w:tc>
          <w:tcPr>
            <w:tcW w:w="1506" w:type="dxa"/>
            <w:tcBorders>
              <w:top w:val="nil"/>
              <w:left w:val="nil"/>
              <w:bottom w:val="nil"/>
              <w:right w:val="nil"/>
            </w:tcBorders>
            <w:shd w:val="clear" w:color="auto" w:fill="auto"/>
            <w:noWrap/>
            <w:vAlign w:val="center"/>
            <w:hideMark/>
          </w:tcPr>
          <w:p w14:paraId="3CAD5378" w14:textId="77777777" w:rsidR="00314FC8" w:rsidRPr="00314FC8" w:rsidRDefault="00314FC8" w:rsidP="00655280">
            <w:pPr>
              <w:jc w:val="center"/>
              <w:rPr>
                <w:sz w:val="20"/>
                <w:szCs w:val="20"/>
              </w:rPr>
            </w:pPr>
          </w:p>
        </w:tc>
        <w:tc>
          <w:tcPr>
            <w:tcW w:w="2434" w:type="dxa"/>
            <w:tcBorders>
              <w:top w:val="nil"/>
              <w:left w:val="nil"/>
              <w:bottom w:val="nil"/>
              <w:right w:val="nil"/>
            </w:tcBorders>
            <w:shd w:val="clear" w:color="auto" w:fill="auto"/>
            <w:noWrap/>
            <w:vAlign w:val="center"/>
            <w:hideMark/>
          </w:tcPr>
          <w:p w14:paraId="6067EDBF" w14:textId="77777777" w:rsidR="00314FC8" w:rsidRPr="00314FC8" w:rsidRDefault="00314FC8" w:rsidP="00655280">
            <w:pPr>
              <w:jc w:val="center"/>
              <w:rPr>
                <w:sz w:val="20"/>
                <w:szCs w:val="20"/>
              </w:rPr>
            </w:pPr>
          </w:p>
        </w:tc>
      </w:tr>
      <w:tr w:rsidR="00314FC8" w14:paraId="23DFD3D7" w14:textId="77777777" w:rsidTr="00314FC8">
        <w:trPr>
          <w:trHeight w:val="390"/>
          <w:jc w:val="center"/>
        </w:trPr>
        <w:tc>
          <w:tcPr>
            <w:tcW w:w="519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B9BAB6" w14:textId="6BD0ED50" w:rsidR="00314FC8" w:rsidRPr="00314FC8" w:rsidRDefault="00314FC8" w:rsidP="00655280">
            <w:pPr>
              <w:rPr>
                <w:rFonts w:ascii="Arial" w:hAnsi="Arial" w:cs="Arial"/>
                <w:b/>
                <w:bCs/>
                <w:color w:val="000000"/>
                <w:sz w:val="20"/>
                <w:szCs w:val="20"/>
              </w:rPr>
            </w:pPr>
            <w:r w:rsidRPr="00314FC8">
              <w:rPr>
                <w:rFonts w:ascii="Arial" w:hAnsi="Arial" w:cs="Arial"/>
                <w:b/>
                <w:bCs/>
                <w:color w:val="000000"/>
                <w:sz w:val="20"/>
                <w:szCs w:val="20"/>
              </w:rPr>
              <w:t>Recycling &amp; Other Devices, if applicable</w:t>
            </w:r>
          </w:p>
        </w:tc>
        <w:tc>
          <w:tcPr>
            <w:tcW w:w="244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B3C90E9" w14:textId="77777777"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Est. Annual Qty.</w:t>
            </w:r>
          </w:p>
        </w:tc>
        <w:tc>
          <w:tcPr>
            <w:tcW w:w="2434" w:type="dxa"/>
            <w:tcBorders>
              <w:top w:val="single" w:sz="4" w:space="0" w:color="auto"/>
              <w:left w:val="nil"/>
              <w:bottom w:val="single" w:sz="4" w:space="0" w:color="auto"/>
              <w:right w:val="single" w:sz="4" w:space="0" w:color="auto"/>
            </w:tcBorders>
            <w:shd w:val="clear" w:color="000000" w:fill="D9D9D9"/>
            <w:noWrap/>
            <w:vAlign w:val="center"/>
            <w:hideMark/>
          </w:tcPr>
          <w:p w14:paraId="5D902EB5" w14:textId="77777777"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Unit Price</w:t>
            </w:r>
          </w:p>
        </w:tc>
      </w:tr>
      <w:tr w:rsidR="00314FC8" w14:paraId="6620B99D"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CCE92E1" w14:textId="28E15BCA"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7</w:t>
            </w:r>
          </w:p>
        </w:tc>
        <w:tc>
          <w:tcPr>
            <w:tcW w:w="4735" w:type="dxa"/>
            <w:tcBorders>
              <w:top w:val="nil"/>
              <w:left w:val="nil"/>
              <w:bottom w:val="single" w:sz="4" w:space="0" w:color="auto"/>
              <w:right w:val="single" w:sz="4" w:space="0" w:color="auto"/>
            </w:tcBorders>
            <w:shd w:val="clear" w:color="auto" w:fill="auto"/>
            <w:noWrap/>
            <w:vAlign w:val="center"/>
            <w:hideMark/>
          </w:tcPr>
          <w:p w14:paraId="7BE5AF48"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Other:</w:t>
            </w:r>
          </w:p>
        </w:tc>
        <w:tc>
          <w:tcPr>
            <w:tcW w:w="939" w:type="dxa"/>
            <w:tcBorders>
              <w:top w:val="nil"/>
              <w:left w:val="nil"/>
              <w:bottom w:val="single" w:sz="4" w:space="0" w:color="auto"/>
              <w:right w:val="single" w:sz="4" w:space="0" w:color="auto"/>
            </w:tcBorders>
            <w:shd w:val="clear" w:color="auto" w:fill="auto"/>
            <w:noWrap/>
            <w:vAlign w:val="center"/>
            <w:hideMark/>
          </w:tcPr>
          <w:p w14:paraId="35824C6D"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X</w:t>
            </w:r>
          </w:p>
        </w:tc>
        <w:tc>
          <w:tcPr>
            <w:tcW w:w="1506" w:type="dxa"/>
            <w:tcBorders>
              <w:top w:val="nil"/>
              <w:left w:val="nil"/>
              <w:bottom w:val="single" w:sz="4" w:space="0" w:color="auto"/>
              <w:right w:val="single" w:sz="4" w:space="0" w:color="auto"/>
            </w:tcBorders>
            <w:shd w:val="clear" w:color="auto" w:fill="auto"/>
            <w:noWrap/>
            <w:vAlign w:val="center"/>
            <w:hideMark/>
          </w:tcPr>
          <w:p w14:paraId="62BAC165"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Each</w:t>
            </w:r>
          </w:p>
        </w:tc>
        <w:tc>
          <w:tcPr>
            <w:tcW w:w="2434" w:type="dxa"/>
            <w:tcBorders>
              <w:top w:val="nil"/>
              <w:left w:val="nil"/>
              <w:bottom w:val="single" w:sz="4" w:space="0" w:color="auto"/>
              <w:right w:val="single" w:sz="4" w:space="0" w:color="auto"/>
            </w:tcBorders>
            <w:shd w:val="clear" w:color="auto" w:fill="auto"/>
            <w:noWrap/>
            <w:vAlign w:val="center"/>
            <w:hideMark/>
          </w:tcPr>
          <w:p w14:paraId="319A2AB1"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529DB13A"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07DB9B2" w14:textId="55C21323"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8</w:t>
            </w:r>
          </w:p>
        </w:tc>
        <w:tc>
          <w:tcPr>
            <w:tcW w:w="4735" w:type="dxa"/>
            <w:tcBorders>
              <w:top w:val="nil"/>
              <w:left w:val="nil"/>
              <w:bottom w:val="single" w:sz="4" w:space="0" w:color="auto"/>
              <w:right w:val="single" w:sz="4" w:space="0" w:color="auto"/>
            </w:tcBorders>
            <w:shd w:val="clear" w:color="auto" w:fill="auto"/>
            <w:noWrap/>
            <w:vAlign w:val="center"/>
            <w:hideMark/>
          </w:tcPr>
          <w:p w14:paraId="42499D3B"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Other:</w:t>
            </w:r>
          </w:p>
        </w:tc>
        <w:tc>
          <w:tcPr>
            <w:tcW w:w="939" w:type="dxa"/>
            <w:tcBorders>
              <w:top w:val="nil"/>
              <w:left w:val="nil"/>
              <w:bottom w:val="single" w:sz="4" w:space="0" w:color="auto"/>
              <w:right w:val="single" w:sz="4" w:space="0" w:color="auto"/>
            </w:tcBorders>
            <w:shd w:val="clear" w:color="auto" w:fill="auto"/>
            <w:noWrap/>
            <w:vAlign w:val="center"/>
            <w:hideMark/>
          </w:tcPr>
          <w:p w14:paraId="1D21C9C9"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X</w:t>
            </w:r>
          </w:p>
        </w:tc>
        <w:tc>
          <w:tcPr>
            <w:tcW w:w="1506" w:type="dxa"/>
            <w:tcBorders>
              <w:top w:val="nil"/>
              <w:left w:val="nil"/>
              <w:bottom w:val="single" w:sz="4" w:space="0" w:color="auto"/>
              <w:right w:val="single" w:sz="4" w:space="0" w:color="auto"/>
            </w:tcBorders>
            <w:shd w:val="clear" w:color="auto" w:fill="auto"/>
            <w:noWrap/>
            <w:vAlign w:val="center"/>
            <w:hideMark/>
          </w:tcPr>
          <w:p w14:paraId="3446E655"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Each</w:t>
            </w:r>
          </w:p>
        </w:tc>
        <w:tc>
          <w:tcPr>
            <w:tcW w:w="2434" w:type="dxa"/>
            <w:tcBorders>
              <w:top w:val="nil"/>
              <w:left w:val="nil"/>
              <w:bottom w:val="single" w:sz="4" w:space="0" w:color="auto"/>
              <w:right w:val="single" w:sz="4" w:space="0" w:color="auto"/>
            </w:tcBorders>
            <w:shd w:val="clear" w:color="auto" w:fill="auto"/>
            <w:noWrap/>
            <w:vAlign w:val="center"/>
            <w:hideMark/>
          </w:tcPr>
          <w:p w14:paraId="1EFF1B34"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1DAA6259"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6A4E972" w14:textId="1D811D3B"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9</w:t>
            </w:r>
          </w:p>
        </w:tc>
        <w:tc>
          <w:tcPr>
            <w:tcW w:w="4735" w:type="dxa"/>
            <w:tcBorders>
              <w:top w:val="nil"/>
              <w:left w:val="nil"/>
              <w:bottom w:val="single" w:sz="4" w:space="0" w:color="auto"/>
              <w:right w:val="single" w:sz="4" w:space="0" w:color="auto"/>
            </w:tcBorders>
            <w:shd w:val="clear" w:color="auto" w:fill="auto"/>
            <w:noWrap/>
            <w:vAlign w:val="center"/>
            <w:hideMark/>
          </w:tcPr>
          <w:p w14:paraId="7F9C790D"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Other:</w:t>
            </w:r>
          </w:p>
        </w:tc>
        <w:tc>
          <w:tcPr>
            <w:tcW w:w="939" w:type="dxa"/>
            <w:tcBorders>
              <w:top w:val="nil"/>
              <w:left w:val="nil"/>
              <w:bottom w:val="single" w:sz="4" w:space="0" w:color="auto"/>
              <w:right w:val="single" w:sz="4" w:space="0" w:color="auto"/>
            </w:tcBorders>
            <w:shd w:val="clear" w:color="auto" w:fill="auto"/>
            <w:noWrap/>
            <w:vAlign w:val="center"/>
            <w:hideMark/>
          </w:tcPr>
          <w:p w14:paraId="30DCE23B"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X</w:t>
            </w:r>
          </w:p>
        </w:tc>
        <w:tc>
          <w:tcPr>
            <w:tcW w:w="1506" w:type="dxa"/>
            <w:tcBorders>
              <w:top w:val="nil"/>
              <w:left w:val="nil"/>
              <w:bottom w:val="single" w:sz="4" w:space="0" w:color="auto"/>
              <w:right w:val="single" w:sz="4" w:space="0" w:color="auto"/>
            </w:tcBorders>
            <w:shd w:val="clear" w:color="auto" w:fill="auto"/>
            <w:noWrap/>
            <w:vAlign w:val="center"/>
            <w:hideMark/>
          </w:tcPr>
          <w:p w14:paraId="24DFCAAD"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Each</w:t>
            </w:r>
          </w:p>
        </w:tc>
        <w:tc>
          <w:tcPr>
            <w:tcW w:w="2434" w:type="dxa"/>
            <w:tcBorders>
              <w:top w:val="nil"/>
              <w:left w:val="nil"/>
              <w:bottom w:val="single" w:sz="4" w:space="0" w:color="auto"/>
              <w:right w:val="single" w:sz="4" w:space="0" w:color="auto"/>
            </w:tcBorders>
            <w:shd w:val="clear" w:color="auto" w:fill="auto"/>
            <w:noWrap/>
            <w:vAlign w:val="center"/>
            <w:hideMark/>
          </w:tcPr>
          <w:p w14:paraId="386F0F23"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6C59345E"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C8BB1E5" w14:textId="7DA3A01E"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10</w:t>
            </w:r>
          </w:p>
        </w:tc>
        <w:tc>
          <w:tcPr>
            <w:tcW w:w="4735" w:type="dxa"/>
            <w:tcBorders>
              <w:top w:val="nil"/>
              <w:left w:val="nil"/>
              <w:bottom w:val="single" w:sz="4" w:space="0" w:color="auto"/>
              <w:right w:val="single" w:sz="4" w:space="0" w:color="auto"/>
            </w:tcBorders>
            <w:shd w:val="clear" w:color="auto" w:fill="auto"/>
            <w:noWrap/>
            <w:vAlign w:val="center"/>
            <w:hideMark/>
          </w:tcPr>
          <w:p w14:paraId="06347590"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Other:</w:t>
            </w:r>
          </w:p>
        </w:tc>
        <w:tc>
          <w:tcPr>
            <w:tcW w:w="939" w:type="dxa"/>
            <w:tcBorders>
              <w:top w:val="nil"/>
              <w:left w:val="nil"/>
              <w:bottom w:val="single" w:sz="4" w:space="0" w:color="auto"/>
              <w:right w:val="single" w:sz="4" w:space="0" w:color="auto"/>
            </w:tcBorders>
            <w:shd w:val="clear" w:color="auto" w:fill="auto"/>
            <w:noWrap/>
            <w:vAlign w:val="center"/>
            <w:hideMark/>
          </w:tcPr>
          <w:p w14:paraId="258EC0D9"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X</w:t>
            </w:r>
          </w:p>
        </w:tc>
        <w:tc>
          <w:tcPr>
            <w:tcW w:w="1506" w:type="dxa"/>
            <w:tcBorders>
              <w:top w:val="nil"/>
              <w:left w:val="nil"/>
              <w:bottom w:val="single" w:sz="4" w:space="0" w:color="auto"/>
              <w:right w:val="single" w:sz="4" w:space="0" w:color="auto"/>
            </w:tcBorders>
            <w:shd w:val="clear" w:color="auto" w:fill="auto"/>
            <w:noWrap/>
            <w:vAlign w:val="center"/>
            <w:hideMark/>
          </w:tcPr>
          <w:p w14:paraId="70890CC3"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Each</w:t>
            </w:r>
          </w:p>
        </w:tc>
        <w:tc>
          <w:tcPr>
            <w:tcW w:w="2434" w:type="dxa"/>
            <w:tcBorders>
              <w:top w:val="nil"/>
              <w:left w:val="nil"/>
              <w:bottom w:val="single" w:sz="4" w:space="0" w:color="auto"/>
              <w:right w:val="single" w:sz="4" w:space="0" w:color="auto"/>
            </w:tcBorders>
            <w:shd w:val="clear" w:color="auto" w:fill="auto"/>
            <w:noWrap/>
            <w:vAlign w:val="center"/>
            <w:hideMark/>
          </w:tcPr>
          <w:p w14:paraId="54BB7D10"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 xml:space="preserve">  $</w:t>
            </w:r>
          </w:p>
        </w:tc>
      </w:tr>
      <w:tr w:rsidR="00314FC8" w14:paraId="1EF1339F" w14:textId="77777777" w:rsidTr="00314FC8">
        <w:trPr>
          <w:trHeight w:val="3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53AE5D2" w14:textId="1461EA40" w:rsidR="00314FC8" w:rsidRPr="00314FC8" w:rsidRDefault="00314FC8" w:rsidP="00655280">
            <w:pPr>
              <w:jc w:val="center"/>
              <w:rPr>
                <w:rFonts w:ascii="Arial" w:hAnsi="Arial" w:cs="Arial"/>
                <w:b/>
                <w:bCs/>
                <w:color w:val="000000"/>
                <w:sz w:val="20"/>
                <w:szCs w:val="22"/>
              </w:rPr>
            </w:pPr>
            <w:r w:rsidRPr="00314FC8">
              <w:rPr>
                <w:rFonts w:ascii="Arial" w:hAnsi="Arial" w:cs="Arial"/>
                <w:b/>
                <w:bCs/>
                <w:color w:val="000000"/>
                <w:sz w:val="20"/>
                <w:szCs w:val="22"/>
              </w:rPr>
              <w:t>11</w:t>
            </w:r>
          </w:p>
        </w:tc>
        <w:tc>
          <w:tcPr>
            <w:tcW w:w="4735" w:type="dxa"/>
            <w:tcBorders>
              <w:top w:val="nil"/>
              <w:left w:val="nil"/>
              <w:bottom w:val="single" w:sz="4" w:space="0" w:color="auto"/>
              <w:right w:val="single" w:sz="4" w:space="0" w:color="auto"/>
            </w:tcBorders>
            <w:shd w:val="clear" w:color="auto" w:fill="auto"/>
            <w:noWrap/>
            <w:vAlign w:val="center"/>
            <w:hideMark/>
          </w:tcPr>
          <w:p w14:paraId="2F8F83E1"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Other:</w:t>
            </w:r>
          </w:p>
        </w:tc>
        <w:tc>
          <w:tcPr>
            <w:tcW w:w="939" w:type="dxa"/>
            <w:tcBorders>
              <w:top w:val="nil"/>
              <w:left w:val="nil"/>
              <w:bottom w:val="single" w:sz="4" w:space="0" w:color="auto"/>
              <w:right w:val="single" w:sz="4" w:space="0" w:color="auto"/>
            </w:tcBorders>
            <w:shd w:val="clear" w:color="auto" w:fill="auto"/>
            <w:noWrap/>
            <w:vAlign w:val="center"/>
            <w:hideMark/>
          </w:tcPr>
          <w:p w14:paraId="2FC3195E"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X</w:t>
            </w:r>
          </w:p>
        </w:tc>
        <w:tc>
          <w:tcPr>
            <w:tcW w:w="1506" w:type="dxa"/>
            <w:tcBorders>
              <w:top w:val="nil"/>
              <w:left w:val="nil"/>
              <w:bottom w:val="single" w:sz="4" w:space="0" w:color="auto"/>
              <w:right w:val="single" w:sz="4" w:space="0" w:color="auto"/>
            </w:tcBorders>
            <w:shd w:val="clear" w:color="auto" w:fill="auto"/>
            <w:noWrap/>
            <w:vAlign w:val="center"/>
            <w:hideMark/>
          </w:tcPr>
          <w:p w14:paraId="6AB101B0" w14:textId="77777777" w:rsidR="00314FC8" w:rsidRPr="00314FC8" w:rsidRDefault="00314FC8" w:rsidP="00655280">
            <w:pPr>
              <w:jc w:val="center"/>
              <w:rPr>
                <w:rFonts w:ascii="Arial" w:hAnsi="Arial" w:cs="Arial"/>
                <w:color w:val="000000"/>
                <w:sz w:val="20"/>
                <w:szCs w:val="22"/>
              </w:rPr>
            </w:pPr>
            <w:r w:rsidRPr="00314FC8">
              <w:rPr>
                <w:rFonts w:ascii="Arial" w:hAnsi="Arial" w:cs="Arial"/>
                <w:color w:val="000000"/>
                <w:sz w:val="20"/>
                <w:szCs w:val="22"/>
              </w:rPr>
              <w:t>Each</w:t>
            </w:r>
          </w:p>
        </w:tc>
        <w:tc>
          <w:tcPr>
            <w:tcW w:w="2434" w:type="dxa"/>
            <w:tcBorders>
              <w:top w:val="nil"/>
              <w:left w:val="nil"/>
              <w:bottom w:val="single" w:sz="4" w:space="0" w:color="auto"/>
              <w:right w:val="single" w:sz="4" w:space="0" w:color="auto"/>
            </w:tcBorders>
            <w:shd w:val="clear" w:color="auto" w:fill="auto"/>
            <w:noWrap/>
            <w:vAlign w:val="center"/>
            <w:hideMark/>
          </w:tcPr>
          <w:p w14:paraId="239AB546" w14:textId="77777777" w:rsidR="00314FC8" w:rsidRPr="00314FC8" w:rsidRDefault="00314FC8" w:rsidP="00655280">
            <w:pPr>
              <w:rPr>
                <w:rFonts w:ascii="Arial" w:hAnsi="Arial" w:cs="Arial"/>
                <w:color w:val="000000"/>
                <w:sz w:val="20"/>
                <w:szCs w:val="22"/>
              </w:rPr>
            </w:pPr>
            <w:r w:rsidRPr="00314FC8">
              <w:rPr>
                <w:rFonts w:ascii="Arial" w:hAnsi="Arial" w:cs="Arial"/>
                <w:color w:val="000000"/>
                <w:sz w:val="20"/>
                <w:szCs w:val="22"/>
              </w:rPr>
              <w:t xml:space="preserve">  $</w:t>
            </w:r>
          </w:p>
        </w:tc>
      </w:tr>
    </w:tbl>
    <w:p w14:paraId="328CC60C" w14:textId="770D175D" w:rsidR="00121024" w:rsidRDefault="00121024" w:rsidP="00121024">
      <w:pPr>
        <w:rPr>
          <w:sz w:val="12"/>
        </w:rPr>
      </w:pPr>
    </w:p>
    <w:p w14:paraId="4C463136" w14:textId="0160E933" w:rsidR="00F17F6D" w:rsidRDefault="00F17F6D" w:rsidP="00121024">
      <w:pPr>
        <w:rPr>
          <w:rFonts w:ascii="Arial" w:hAnsi="Arial" w:cs="Arial"/>
          <w:sz w:val="22"/>
        </w:rPr>
      </w:pPr>
      <w:r>
        <w:rPr>
          <w:rFonts w:ascii="Arial" w:hAnsi="Arial" w:cs="Arial"/>
          <w:sz w:val="22"/>
        </w:rPr>
        <w:t>* Eligible Electronic Devices – per E-Cycle Wisconsin Program</w:t>
      </w:r>
    </w:p>
    <w:p w14:paraId="2F2753A2" w14:textId="2E9C64C7" w:rsidR="00F17F6D" w:rsidRPr="00F17F6D" w:rsidRDefault="00F17F6D" w:rsidP="00121024">
      <w:pPr>
        <w:rPr>
          <w:rFonts w:ascii="Arial" w:hAnsi="Arial" w:cs="Arial"/>
          <w:sz w:val="22"/>
        </w:rPr>
      </w:pPr>
      <w:r>
        <w:rPr>
          <w:rFonts w:ascii="Arial" w:hAnsi="Arial" w:cs="Arial"/>
          <w:sz w:val="22"/>
        </w:rPr>
        <w:t>** Covered Electronic Devices – per E-Cycle Wisconsin Program</w:t>
      </w:r>
    </w:p>
    <w:sectPr w:rsidR="00F17F6D" w:rsidRPr="00F17F6D" w:rsidSect="005E5D0A">
      <w:headerReference w:type="default" r:id="rId11"/>
      <w:pgSz w:w="12240" w:h="15840" w:code="1"/>
      <w:pgMar w:top="720" w:right="720" w:bottom="1008" w:left="720" w:header="45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314FC8" w:rsidRDefault="00314FC8">
      <w:r>
        <w:separator/>
      </w:r>
    </w:p>
  </w:endnote>
  <w:endnote w:type="continuationSeparator" w:id="0">
    <w:p w14:paraId="6D534DF5" w14:textId="77777777" w:rsidR="00314FC8" w:rsidRDefault="003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314FC8" w:rsidRDefault="00314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314FC8" w:rsidRDefault="0031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8AE9" w14:textId="0E7C0E39" w:rsidR="00314FC8" w:rsidRDefault="00314FC8">
    <w:pPr>
      <w:pStyle w:val="Footer"/>
    </w:pPr>
    <w:r w:rsidRPr="00D03141">
      <w:rPr>
        <w:rFonts w:ascii="Arial" w:hAnsi="Arial" w:cs="Arial"/>
      </w:rPr>
      <w:t>RFP#</w:t>
    </w:r>
    <w:r>
      <w:rPr>
        <w:rFonts w:ascii="Arial" w:hAnsi="Arial" w:cs="Arial"/>
      </w:rPr>
      <w:t xml:space="preserve"> 120056 – Cost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314FC8" w:rsidRDefault="00314FC8">
      <w:r>
        <w:separator/>
      </w:r>
    </w:p>
  </w:footnote>
  <w:footnote w:type="continuationSeparator" w:id="0">
    <w:p w14:paraId="3F59E492" w14:textId="77777777" w:rsidR="00314FC8" w:rsidRDefault="003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3401" w14:textId="77777777" w:rsidR="00314FC8" w:rsidRPr="005E5D0A" w:rsidRDefault="00314FC8" w:rsidP="005E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0CFF"/>
    <w:multiLevelType w:val="hybridMultilevel"/>
    <w:tmpl w:val="AA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5A3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562C9"/>
    <w:multiLevelType w:val="hybridMultilevel"/>
    <w:tmpl w:val="EB8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551EA"/>
    <w:multiLevelType w:val="hybridMultilevel"/>
    <w:tmpl w:val="9B2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9A7E36"/>
    <w:multiLevelType w:val="hybridMultilevel"/>
    <w:tmpl w:val="7472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56723"/>
    <w:multiLevelType w:val="hybridMultilevel"/>
    <w:tmpl w:val="CD0C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921D6"/>
    <w:multiLevelType w:val="hybridMultilevel"/>
    <w:tmpl w:val="D528E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11"/>
  </w:num>
  <w:num w:numId="6">
    <w:abstractNumId w:val="1"/>
  </w:num>
  <w:num w:numId="7">
    <w:abstractNumId w:val="9"/>
  </w:num>
  <w:num w:numId="8">
    <w:abstractNumId w:val="13"/>
  </w:num>
  <w:num w:numId="9">
    <w:abstractNumId w:val="12"/>
  </w:num>
  <w:num w:numId="10">
    <w:abstractNumId w:val="7"/>
  </w:num>
  <w:num w:numId="11">
    <w:abstractNumId w:val="2"/>
  </w:num>
  <w:num w:numId="12">
    <w:abstractNumId w:val="0"/>
  </w:num>
  <w:num w:numId="13">
    <w:abstractNumId w:val="10"/>
  </w:num>
  <w:num w:numId="14">
    <w:abstractNumId w:val="6"/>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18CA"/>
    <w:rsid w:val="0000696A"/>
    <w:rsid w:val="000132BE"/>
    <w:rsid w:val="00014EFD"/>
    <w:rsid w:val="00022B2B"/>
    <w:rsid w:val="00024507"/>
    <w:rsid w:val="00024B22"/>
    <w:rsid w:val="00026752"/>
    <w:rsid w:val="000314FE"/>
    <w:rsid w:val="00031995"/>
    <w:rsid w:val="00032171"/>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0C66"/>
    <w:rsid w:val="000A31C0"/>
    <w:rsid w:val="000A425D"/>
    <w:rsid w:val="000A6438"/>
    <w:rsid w:val="000A6E40"/>
    <w:rsid w:val="000B50C7"/>
    <w:rsid w:val="000B5338"/>
    <w:rsid w:val="000C3AC7"/>
    <w:rsid w:val="000C6CCE"/>
    <w:rsid w:val="000D7B46"/>
    <w:rsid w:val="000E4B2D"/>
    <w:rsid w:val="000F4B4C"/>
    <w:rsid w:val="001058A5"/>
    <w:rsid w:val="0011538F"/>
    <w:rsid w:val="00117DC6"/>
    <w:rsid w:val="00120F85"/>
    <w:rsid w:val="00121024"/>
    <w:rsid w:val="00124263"/>
    <w:rsid w:val="001300CA"/>
    <w:rsid w:val="001329DC"/>
    <w:rsid w:val="001502BD"/>
    <w:rsid w:val="00153563"/>
    <w:rsid w:val="00154DAD"/>
    <w:rsid w:val="001617A4"/>
    <w:rsid w:val="00162474"/>
    <w:rsid w:val="00162A02"/>
    <w:rsid w:val="001659D7"/>
    <w:rsid w:val="001711CE"/>
    <w:rsid w:val="0017178D"/>
    <w:rsid w:val="00173A67"/>
    <w:rsid w:val="00176A73"/>
    <w:rsid w:val="0018004F"/>
    <w:rsid w:val="0018138F"/>
    <w:rsid w:val="001907EB"/>
    <w:rsid w:val="00193EBA"/>
    <w:rsid w:val="001A5B59"/>
    <w:rsid w:val="001B01FC"/>
    <w:rsid w:val="001B50D5"/>
    <w:rsid w:val="001B5B4D"/>
    <w:rsid w:val="001D43AA"/>
    <w:rsid w:val="001D521E"/>
    <w:rsid w:val="001D5D03"/>
    <w:rsid w:val="001D6E99"/>
    <w:rsid w:val="001E0D2E"/>
    <w:rsid w:val="001E7D81"/>
    <w:rsid w:val="001F7D28"/>
    <w:rsid w:val="00203A41"/>
    <w:rsid w:val="00206A37"/>
    <w:rsid w:val="00222403"/>
    <w:rsid w:val="0023111B"/>
    <w:rsid w:val="002328FC"/>
    <w:rsid w:val="002401D5"/>
    <w:rsid w:val="002413B2"/>
    <w:rsid w:val="00244ADE"/>
    <w:rsid w:val="002474CE"/>
    <w:rsid w:val="0025031B"/>
    <w:rsid w:val="00254A1C"/>
    <w:rsid w:val="00260156"/>
    <w:rsid w:val="00267509"/>
    <w:rsid w:val="002715C2"/>
    <w:rsid w:val="002758CB"/>
    <w:rsid w:val="00276F9B"/>
    <w:rsid w:val="00287013"/>
    <w:rsid w:val="00295A57"/>
    <w:rsid w:val="002A6828"/>
    <w:rsid w:val="002C5168"/>
    <w:rsid w:val="002C731A"/>
    <w:rsid w:val="002D540D"/>
    <w:rsid w:val="002D569B"/>
    <w:rsid w:val="002E1F61"/>
    <w:rsid w:val="002F0033"/>
    <w:rsid w:val="002F1636"/>
    <w:rsid w:val="003048C1"/>
    <w:rsid w:val="00307E3B"/>
    <w:rsid w:val="00310E97"/>
    <w:rsid w:val="00314FC8"/>
    <w:rsid w:val="00317C62"/>
    <w:rsid w:val="00323FB2"/>
    <w:rsid w:val="00327537"/>
    <w:rsid w:val="003343C7"/>
    <w:rsid w:val="003421EE"/>
    <w:rsid w:val="00342311"/>
    <w:rsid w:val="0034399E"/>
    <w:rsid w:val="00344672"/>
    <w:rsid w:val="00361846"/>
    <w:rsid w:val="00371214"/>
    <w:rsid w:val="003740D5"/>
    <w:rsid w:val="0037572E"/>
    <w:rsid w:val="00376925"/>
    <w:rsid w:val="00386484"/>
    <w:rsid w:val="00390740"/>
    <w:rsid w:val="00393100"/>
    <w:rsid w:val="003A0492"/>
    <w:rsid w:val="003A0BAE"/>
    <w:rsid w:val="003A1E5D"/>
    <w:rsid w:val="003A3B91"/>
    <w:rsid w:val="003A5846"/>
    <w:rsid w:val="003B111D"/>
    <w:rsid w:val="003B78A4"/>
    <w:rsid w:val="003B7CB3"/>
    <w:rsid w:val="003C1AE5"/>
    <w:rsid w:val="003C1B05"/>
    <w:rsid w:val="003C3717"/>
    <w:rsid w:val="003C61F1"/>
    <w:rsid w:val="003D2617"/>
    <w:rsid w:val="003D3C44"/>
    <w:rsid w:val="003E4A1A"/>
    <w:rsid w:val="003F1060"/>
    <w:rsid w:val="00403336"/>
    <w:rsid w:val="00404423"/>
    <w:rsid w:val="00411459"/>
    <w:rsid w:val="00414CE3"/>
    <w:rsid w:val="00424463"/>
    <w:rsid w:val="00447AAB"/>
    <w:rsid w:val="00453D78"/>
    <w:rsid w:val="004615D1"/>
    <w:rsid w:val="0048385C"/>
    <w:rsid w:val="004845FF"/>
    <w:rsid w:val="00485801"/>
    <w:rsid w:val="00493A92"/>
    <w:rsid w:val="004A0807"/>
    <w:rsid w:val="004A3856"/>
    <w:rsid w:val="004A4B1F"/>
    <w:rsid w:val="004A5A2D"/>
    <w:rsid w:val="004A7927"/>
    <w:rsid w:val="004C1D3F"/>
    <w:rsid w:val="004C49B5"/>
    <w:rsid w:val="004D05EE"/>
    <w:rsid w:val="004D3612"/>
    <w:rsid w:val="004E6B62"/>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4205"/>
    <w:rsid w:val="00546A01"/>
    <w:rsid w:val="0056171B"/>
    <w:rsid w:val="00561E34"/>
    <w:rsid w:val="005633D8"/>
    <w:rsid w:val="0056547B"/>
    <w:rsid w:val="00571F29"/>
    <w:rsid w:val="00576BF5"/>
    <w:rsid w:val="00580D49"/>
    <w:rsid w:val="00584CE1"/>
    <w:rsid w:val="0058671D"/>
    <w:rsid w:val="00587486"/>
    <w:rsid w:val="00592DC9"/>
    <w:rsid w:val="005A1CD4"/>
    <w:rsid w:val="005A3B2D"/>
    <w:rsid w:val="005B0D3E"/>
    <w:rsid w:val="005B6CD4"/>
    <w:rsid w:val="005C20AC"/>
    <w:rsid w:val="005C699B"/>
    <w:rsid w:val="005D0CA5"/>
    <w:rsid w:val="005D4864"/>
    <w:rsid w:val="005D53FA"/>
    <w:rsid w:val="005E08F9"/>
    <w:rsid w:val="005E2473"/>
    <w:rsid w:val="005E388C"/>
    <w:rsid w:val="005E5D0A"/>
    <w:rsid w:val="0060340E"/>
    <w:rsid w:val="00605047"/>
    <w:rsid w:val="00611BB8"/>
    <w:rsid w:val="00621188"/>
    <w:rsid w:val="00621A24"/>
    <w:rsid w:val="00625DF3"/>
    <w:rsid w:val="00633FCD"/>
    <w:rsid w:val="006340AB"/>
    <w:rsid w:val="00647043"/>
    <w:rsid w:val="00655280"/>
    <w:rsid w:val="00666B53"/>
    <w:rsid w:val="006674F5"/>
    <w:rsid w:val="006702DB"/>
    <w:rsid w:val="00677FBA"/>
    <w:rsid w:val="0068365B"/>
    <w:rsid w:val="00684C0B"/>
    <w:rsid w:val="006858A1"/>
    <w:rsid w:val="006858DA"/>
    <w:rsid w:val="006862E2"/>
    <w:rsid w:val="00692512"/>
    <w:rsid w:val="00695794"/>
    <w:rsid w:val="00696658"/>
    <w:rsid w:val="00696E17"/>
    <w:rsid w:val="006A1AEF"/>
    <w:rsid w:val="006A1CDE"/>
    <w:rsid w:val="006C01E9"/>
    <w:rsid w:val="006C1C60"/>
    <w:rsid w:val="006C6227"/>
    <w:rsid w:val="006D64FA"/>
    <w:rsid w:val="006D6C2D"/>
    <w:rsid w:val="006E0877"/>
    <w:rsid w:val="006E5CE2"/>
    <w:rsid w:val="00702DE5"/>
    <w:rsid w:val="0070534E"/>
    <w:rsid w:val="00707574"/>
    <w:rsid w:val="007115A1"/>
    <w:rsid w:val="007123BA"/>
    <w:rsid w:val="00714909"/>
    <w:rsid w:val="00714A58"/>
    <w:rsid w:val="00715B73"/>
    <w:rsid w:val="00723624"/>
    <w:rsid w:val="007240C4"/>
    <w:rsid w:val="00732F42"/>
    <w:rsid w:val="00736AC1"/>
    <w:rsid w:val="007425C1"/>
    <w:rsid w:val="00747127"/>
    <w:rsid w:val="007474F2"/>
    <w:rsid w:val="00756AEA"/>
    <w:rsid w:val="00757CDB"/>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F7B49"/>
    <w:rsid w:val="008027BE"/>
    <w:rsid w:val="00804CC3"/>
    <w:rsid w:val="008051FA"/>
    <w:rsid w:val="008147E8"/>
    <w:rsid w:val="0081487F"/>
    <w:rsid w:val="008206C6"/>
    <w:rsid w:val="00820E23"/>
    <w:rsid w:val="0082346A"/>
    <w:rsid w:val="00826D3E"/>
    <w:rsid w:val="0082766B"/>
    <w:rsid w:val="00834ADF"/>
    <w:rsid w:val="00836959"/>
    <w:rsid w:val="00837CE6"/>
    <w:rsid w:val="008427E8"/>
    <w:rsid w:val="008643F9"/>
    <w:rsid w:val="008711EE"/>
    <w:rsid w:val="008754D5"/>
    <w:rsid w:val="00876C9F"/>
    <w:rsid w:val="00880705"/>
    <w:rsid w:val="00890977"/>
    <w:rsid w:val="00892063"/>
    <w:rsid w:val="00892A18"/>
    <w:rsid w:val="0089323B"/>
    <w:rsid w:val="008934DC"/>
    <w:rsid w:val="00896A3F"/>
    <w:rsid w:val="0089787C"/>
    <w:rsid w:val="008A5553"/>
    <w:rsid w:val="008B37EC"/>
    <w:rsid w:val="008B77C2"/>
    <w:rsid w:val="008C3BDF"/>
    <w:rsid w:val="008C620C"/>
    <w:rsid w:val="008D1B2B"/>
    <w:rsid w:val="008E0B48"/>
    <w:rsid w:val="008E1B09"/>
    <w:rsid w:val="008E20C3"/>
    <w:rsid w:val="008E5EDE"/>
    <w:rsid w:val="008E6FCF"/>
    <w:rsid w:val="008E710E"/>
    <w:rsid w:val="008F2C54"/>
    <w:rsid w:val="008F2C97"/>
    <w:rsid w:val="008F5146"/>
    <w:rsid w:val="00904239"/>
    <w:rsid w:val="009055E0"/>
    <w:rsid w:val="0090575C"/>
    <w:rsid w:val="00907B17"/>
    <w:rsid w:val="0091012A"/>
    <w:rsid w:val="009110C6"/>
    <w:rsid w:val="00914550"/>
    <w:rsid w:val="009173A8"/>
    <w:rsid w:val="00922DB0"/>
    <w:rsid w:val="00922F1E"/>
    <w:rsid w:val="009471B8"/>
    <w:rsid w:val="00951BCB"/>
    <w:rsid w:val="00962B8D"/>
    <w:rsid w:val="009646E2"/>
    <w:rsid w:val="00967FA2"/>
    <w:rsid w:val="00970A9A"/>
    <w:rsid w:val="00971C7F"/>
    <w:rsid w:val="00974AB3"/>
    <w:rsid w:val="00974B10"/>
    <w:rsid w:val="0098104A"/>
    <w:rsid w:val="00982CAC"/>
    <w:rsid w:val="009A2AF8"/>
    <w:rsid w:val="009A5A6A"/>
    <w:rsid w:val="009B76FD"/>
    <w:rsid w:val="009C0BC6"/>
    <w:rsid w:val="009C12CB"/>
    <w:rsid w:val="009C1B9B"/>
    <w:rsid w:val="009C2599"/>
    <w:rsid w:val="009C2DC5"/>
    <w:rsid w:val="009C46C0"/>
    <w:rsid w:val="009D6C5F"/>
    <w:rsid w:val="009E0351"/>
    <w:rsid w:val="009E76FF"/>
    <w:rsid w:val="009E770F"/>
    <w:rsid w:val="009F0D1C"/>
    <w:rsid w:val="009F69B4"/>
    <w:rsid w:val="00A01317"/>
    <w:rsid w:val="00A064CE"/>
    <w:rsid w:val="00A12C43"/>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A2CBA"/>
    <w:rsid w:val="00AB5566"/>
    <w:rsid w:val="00AB6105"/>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12AD"/>
    <w:rsid w:val="00B57D84"/>
    <w:rsid w:val="00B609EA"/>
    <w:rsid w:val="00B6105B"/>
    <w:rsid w:val="00B66363"/>
    <w:rsid w:val="00B7173E"/>
    <w:rsid w:val="00B75AF9"/>
    <w:rsid w:val="00B772B0"/>
    <w:rsid w:val="00B81B0F"/>
    <w:rsid w:val="00B85035"/>
    <w:rsid w:val="00B914AF"/>
    <w:rsid w:val="00B94D16"/>
    <w:rsid w:val="00B965B8"/>
    <w:rsid w:val="00BA35D4"/>
    <w:rsid w:val="00BA4684"/>
    <w:rsid w:val="00BA46DD"/>
    <w:rsid w:val="00BB34E1"/>
    <w:rsid w:val="00BB4579"/>
    <w:rsid w:val="00BB662C"/>
    <w:rsid w:val="00BB76B4"/>
    <w:rsid w:val="00BC2C27"/>
    <w:rsid w:val="00BC6BCE"/>
    <w:rsid w:val="00BD0C8C"/>
    <w:rsid w:val="00BD45B9"/>
    <w:rsid w:val="00BD51F9"/>
    <w:rsid w:val="00BD6213"/>
    <w:rsid w:val="00BD7893"/>
    <w:rsid w:val="00BD7B60"/>
    <w:rsid w:val="00BE0ED4"/>
    <w:rsid w:val="00BE60B0"/>
    <w:rsid w:val="00BE6A32"/>
    <w:rsid w:val="00BF1631"/>
    <w:rsid w:val="00BF1786"/>
    <w:rsid w:val="00BF191A"/>
    <w:rsid w:val="00BF32D1"/>
    <w:rsid w:val="00BF3DC0"/>
    <w:rsid w:val="00BF4C20"/>
    <w:rsid w:val="00C02607"/>
    <w:rsid w:val="00C0755C"/>
    <w:rsid w:val="00C17E07"/>
    <w:rsid w:val="00C23901"/>
    <w:rsid w:val="00C26FC7"/>
    <w:rsid w:val="00C27A9B"/>
    <w:rsid w:val="00C34097"/>
    <w:rsid w:val="00C34BAC"/>
    <w:rsid w:val="00C433D0"/>
    <w:rsid w:val="00C43D2D"/>
    <w:rsid w:val="00C47415"/>
    <w:rsid w:val="00C51210"/>
    <w:rsid w:val="00C5739E"/>
    <w:rsid w:val="00C61F06"/>
    <w:rsid w:val="00C6590F"/>
    <w:rsid w:val="00C8415D"/>
    <w:rsid w:val="00C8777D"/>
    <w:rsid w:val="00C923A9"/>
    <w:rsid w:val="00CB146F"/>
    <w:rsid w:val="00CB2F42"/>
    <w:rsid w:val="00CB66B5"/>
    <w:rsid w:val="00CB75B0"/>
    <w:rsid w:val="00CC22FB"/>
    <w:rsid w:val="00CC263D"/>
    <w:rsid w:val="00CD1AB5"/>
    <w:rsid w:val="00CE4E49"/>
    <w:rsid w:val="00CE4F40"/>
    <w:rsid w:val="00CE644D"/>
    <w:rsid w:val="00CF2237"/>
    <w:rsid w:val="00CF3884"/>
    <w:rsid w:val="00CF5E49"/>
    <w:rsid w:val="00CF6A34"/>
    <w:rsid w:val="00D01799"/>
    <w:rsid w:val="00D01BAB"/>
    <w:rsid w:val="00D03141"/>
    <w:rsid w:val="00D1099C"/>
    <w:rsid w:val="00D11F8A"/>
    <w:rsid w:val="00D144DC"/>
    <w:rsid w:val="00D148A5"/>
    <w:rsid w:val="00D239C4"/>
    <w:rsid w:val="00D25DA6"/>
    <w:rsid w:val="00D26941"/>
    <w:rsid w:val="00D2740E"/>
    <w:rsid w:val="00D30D08"/>
    <w:rsid w:val="00D342E7"/>
    <w:rsid w:val="00D34E8D"/>
    <w:rsid w:val="00D40163"/>
    <w:rsid w:val="00D45177"/>
    <w:rsid w:val="00D530E8"/>
    <w:rsid w:val="00D559E2"/>
    <w:rsid w:val="00D56E65"/>
    <w:rsid w:val="00D6233F"/>
    <w:rsid w:val="00D67F5E"/>
    <w:rsid w:val="00D7141A"/>
    <w:rsid w:val="00D73E1A"/>
    <w:rsid w:val="00D86DB6"/>
    <w:rsid w:val="00D87311"/>
    <w:rsid w:val="00D879D5"/>
    <w:rsid w:val="00D9608D"/>
    <w:rsid w:val="00DA2AE5"/>
    <w:rsid w:val="00DA604A"/>
    <w:rsid w:val="00DC3E76"/>
    <w:rsid w:val="00DC4FAB"/>
    <w:rsid w:val="00DD153D"/>
    <w:rsid w:val="00DD29DF"/>
    <w:rsid w:val="00DD34E7"/>
    <w:rsid w:val="00DD60CF"/>
    <w:rsid w:val="00DD6FDC"/>
    <w:rsid w:val="00DE6D90"/>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4B38"/>
    <w:rsid w:val="00E25B3B"/>
    <w:rsid w:val="00E268E2"/>
    <w:rsid w:val="00E26FFD"/>
    <w:rsid w:val="00E27C65"/>
    <w:rsid w:val="00E31B6F"/>
    <w:rsid w:val="00E3363D"/>
    <w:rsid w:val="00E344CA"/>
    <w:rsid w:val="00E515D3"/>
    <w:rsid w:val="00E53CA6"/>
    <w:rsid w:val="00E60C7F"/>
    <w:rsid w:val="00E65AF2"/>
    <w:rsid w:val="00E65F6E"/>
    <w:rsid w:val="00E70866"/>
    <w:rsid w:val="00E74CA1"/>
    <w:rsid w:val="00E7545E"/>
    <w:rsid w:val="00E76E1F"/>
    <w:rsid w:val="00E85D5B"/>
    <w:rsid w:val="00EB2CD5"/>
    <w:rsid w:val="00EB7EAA"/>
    <w:rsid w:val="00EC56A6"/>
    <w:rsid w:val="00EC6200"/>
    <w:rsid w:val="00EE364B"/>
    <w:rsid w:val="00EE7F05"/>
    <w:rsid w:val="00EF1C7B"/>
    <w:rsid w:val="00EF31B5"/>
    <w:rsid w:val="00EF4FFD"/>
    <w:rsid w:val="00F11B2F"/>
    <w:rsid w:val="00F12752"/>
    <w:rsid w:val="00F16629"/>
    <w:rsid w:val="00F17E02"/>
    <w:rsid w:val="00F17F6D"/>
    <w:rsid w:val="00F24583"/>
    <w:rsid w:val="00F24E6C"/>
    <w:rsid w:val="00F31E16"/>
    <w:rsid w:val="00F341B8"/>
    <w:rsid w:val="00F350CC"/>
    <w:rsid w:val="00F47839"/>
    <w:rsid w:val="00F52D84"/>
    <w:rsid w:val="00F54274"/>
    <w:rsid w:val="00F62FEB"/>
    <w:rsid w:val="00F63751"/>
    <w:rsid w:val="00F73167"/>
    <w:rsid w:val="00F76586"/>
    <w:rsid w:val="00F77D94"/>
    <w:rsid w:val="00F8086F"/>
    <w:rsid w:val="00F80CF2"/>
    <w:rsid w:val="00F931CE"/>
    <w:rsid w:val="00F93A9C"/>
    <w:rsid w:val="00F94CD5"/>
    <w:rsid w:val="00FA09D8"/>
    <w:rsid w:val="00FA4A64"/>
    <w:rsid w:val="00FA5900"/>
    <w:rsid w:val="00FA7482"/>
    <w:rsid w:val="00FA79D9"/>
    <w:rsid w:val="00FB2371"/>
    <w:rsid w:val="00FB43CD"/>
    <w:rsid w:val="00FC2136"/>
    <w:rsid w:val="00FC3309"/>
    <w:rsid w:val="00FE0D1A"/>
    <w:rsid w:val="00FE2440"/>
    <w:rsid w:val="00FE2508"/>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unhideWhenUsed/>
    <w:rsid w:val="0011538F"/>
    <w:rPr>
      <w:sz w:val="20"/>
      <w:szCs w:val="20"/>
    </w:rPr>
  </w:style>
  <w:style w:type="character" w:customStyle="1" w:styleId="CommentTextChar">
    <w:name w:val="Comment Text Char"/>
    <w:basedOn w:val="DefaultParagraphFont"/>
    <w:link w:val="CommentText"/>
    <w:uiPriority w:val="99"/>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43814776">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72437504">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7574470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F622-D6BE-40A0-888A-0AAEDC0B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378</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2452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4</cp:revision>
  <cp:lastPrinted>2018-02-26T21:39:00Z</cp:lastPrinted>
  <dcterms:created xsi:type="dcterms:W3CDTF">2020-06-22T14:50:00Z</dcterms:created>
  <dcterms:modified xsi:type="dcterms:W3CDTF">2020-06-29T21:11:00Z</dcterms:modified>
</cp:coreProperties>
</file>