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bookmarkStart w:id="0" w:name="_GoBack"/>
            <w:bookmarkEnd w:id="0"/>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5469"/>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390A01D8" w:rsidR="00501C0A" w:rsidRPr="00D01799" w:rsidRDefault="00C83DB0" w:rsidP="00890977">
            <w:pPr>
              <w:jc w:val="center"/>
              <w:rPr>
                <w:rFonts w:ascii="Arial" w:hAnsi="Arial" w:cs="Arial"/>
                <w:b/>
                <w:color w:val="0000FF"/>
              </w:rPr>
            </w:pPr>
            <w:r>
              <w:rPr>
                <w:rFonts w:ascii="Arial" w:hAnsi="Arial" w:cs="Arial"/>
                <w:b/>
                <w:color w:val="0000FF"/>
                <w:sz w:val="28"/>
              </w:rPr>
              <w:t>121021</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2B8EEAA0" w:rsidR="00501C0A" w:rsidRPr="00115618" w:rsidRDefault="00C83DB0" w:rsidP="00890977">
            <w:pPr>
              <w:jc w:val="center"/>
              <w:rPr>
                <w:rFonts w:ascii="Arial" w:hAnsi="Arial" w:cs="Arial"/>
                <w:b/>
                <w:color w:val="0000FF"/>
                <w:sz w:val="28"/>
              </w:rPr>
            </w:pPr>
            <w:r>
              <w:rPr>
                <w:rFonts w:ascii="Arial" w:hAnsi="Arial" w:cs="Arial"/>
                <w:b/>
                <w:color w:val="0000FF"/>
                <w:sz w:val="28"/>
              </w:rPr>
              <w:t xml:space="preserve">Alliant Energy Center Campus </w:t>
            </w:r>
            <w:r w:rsidR="00DB2D3B">
              <w:rPr>
                <w:rFonts w:ascii="Arial" w:hAnsi="Arial" w:cs="Arial"/>
                <w:b/>
                <w:color w:val="0000FF"/>
                <w:sz w:val="28"/>
              </w:rPr>
              <w:br/>
              <w:t xml:space="preserve">Master </w:t>
            </w:r>
            <w:r>
              <w:rPr>
                <w:rFonts w:ascii="Arial" w:hAnsi="Arial" w:cs="Arial"/>
                <w:b/>
                <w:color w:val="0000FF"/>
                <w:sz w:val="28"/>
              </w:rPr>
              <w:t>Development Project</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00B7DD3C" w:rsidR="00501C0A" w:rsidRDefault="001C72AF" w:rsidP="00890977">
            <w:pPr>
              <w:pStyle w:val="Heading7"/>
              <w:rPr>
                <w:color w:val="0000FF"/>
                <w:sz w:val="32"/>
              </w:rPr>
            </w:pPr>
            <w:r>
              <w:rPr>
                <w:color w:val="0000FF"/>
                <w:sz w:val="32"/>
              </w:rPr>
              <w:t>May 28</w:t>
            </w:r>
            <w:r w:rsidR="00C83DB0">
              <w:rPr>
                <w:color w:val="0000FF"/>
                <w:sz w:val="32"/>
              </w:rPr>
              <w:t>, 2021</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5433D9"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2B14F09F" w:rsidR="00100804" w:rsidRPr="00E72F5A" w:rsidRDefault="005433D9"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280B37D5" w:rsidR="00501C0A" w:rsidRDefault="00310CF6" w:rsidP="00310CF6">
            <w:pPr>
              <w:jc w:val="center"/>
              <w:rPr>
                <w:rFonts w:ascii="Arial" w:hAnsi="Arial" w:cs="Arial"/>
                <w:b/>
                <w:sz w:val="32"/>
                <w:szCs w:val="26"/>
              </w:rPr>
            </w:pPr>
            <w:r>
              <w:rPr>
                <w:rFonts w:ascii="Arial" w:hAnsi="Arial" w:cs="Arial"/>
                <w:b/>
                <w:sz w:val="32"/>
                <w:szCs w:val="26"/>
              </w:rPr>
              <w:t>SITE VISIT</w:t>
            </w:r>
            <w:r w:rsidR="00501C0A">
              <w:rPr>
                <w:rFonts w:ascii="Arial" w:hAnsi="Arial" w:cs="Arial"/>
                <w:b/>
                <w:sz w:val="32"/>
                <w:szCs w:val="26"/>
              </w:rPr>
              <w:t>:</w:t>
            </w:r>
          </w:p>
        </w:tc>
        <w:tc>
          <w:tcPr>
            <w:tcW w:w="5250" w:type="dxa"/>
            <w:gridSpan w:val="3"/>
            <w:tcBorders>
              <w:top w:val="dashed" w:sz="4" w:space="0" w:color="auto"/>
            </w:tcBorders>
            <w:shd w:val="clear" w:color="auto" w:fill="auto"/>
            <w:vAlign w:val="center"/>
          </w:tcPr>
          <w:p w14:paraId="6BB0F18A" w14:textId="7A3E9D6E" w:rsidR="00501C0A" w:rsidRPr="00115618" w:rsidRDefault="00310CF6" w:rsidP="00890977">
            <w:pPr>
              <w:pStyle w:val="Heading7"/>
              <w:rPr>
                <w:color w:val="0000FF"/>
                <w:highlight w:val="green"/>
              </w:rPr>
            </w:pPr>
            <w:r w:rsidRPr="00DE44CE">
              <w:rPr>
                <w:color w:val="0000FF"/>
              </w:rPr>
              <w:t>Site visits can be scheduled by emailing Brent McHenry at mechenry.brent@alliantenergycenter.com</w:t>
            </w: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51F24D39" w:rsidR="00501C0A" w:rsidRPr="00115618" w:rsidRDefault="00C83DB0" w:rsidP="00890977">
            <w:pPr>
              <w:rPr>
                <w:rFonts w:ascii="Arial" w:hAnsi="Arial" w:cs="Arial"/>
                <w:b/>
                <w:sz w:val="22"/>
              </w:rPr>
            </w:pPr>
            <w:r>
              <w:rPr>
                <w:rFonts w:ascii="Arial" w:hAnsi="Arial" w:cs="Arial"/>
                <w:b/>
                <w:sz w:val="22"/>
              </w:rPr>
              <w:t>Carolyn A. Clow</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4970423D" w:rsidR="00501C0A" w:rsidRPr="00115618" w:rsidRDefault="00501C0A" w:rsidP="00C83DB0">
            <w:pPr>
              <w:rPr>
                <w:rFonts w:ascii="Arial" w:hAnsi="Arial" w:cs="Arial"/>
                <w:sz w:val="22"/>
              </w:rPr>
            </w:pPr>
            <w:r w:rsidRPr="00115618">
              <w:rPr>
                <w:rFonts w:ascii="Arial" w:hAnsi="Arial" w:cs="Arial"/>
                <w:sz w:val="22"/>
              </w:rPr>
              <w:t>608-</w:t>
            </w:r>
            <w:r w:rsidR="00C83DB0">
              <w:rPr>
                <w:rFonts w:ascii="Arial" w:hAnsi="Arial" w:cs="Arial"/>
                <w:sz w:val="22"/>
              </w:rPr>
              <w:t>266-4966</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1FFEFFD9" w:rsidR="00501C0A" w:rsidRPr="00115618" w:rsidRDefault="005433D9" w:rsidP="00890977">
            <w:pPr>
              <w:rPr>
                <w:rFonts w:ascii="Arial" w:hAnsi="Arial" w:cs="Arial"/>
                <w:sz w:val="22"/>
              </w:rPr>
            </w:pPr>
            <w:hyperlink r:id="rId11" w:history="1">
              <w:r w:rsidR="00C83DB0" w:rsidRPr="00103CCE">
                <w:rPr>
                  <w:rStyle w:val="Hyperlink"/>
                  <w:rFonts w:ascii="Arial" w:hAnsi="Arial" w:cs="Arial"/>
                  <w:sz w:val="22"/>
                </w:rPr>
                <w:t>Clow.carolyn@countyofdane.com</w:t>
              </w:r>
            </w:hyperlink>
            <w:r w:rsidR="00C83DB0">
              <w:rPr>
                <w:rFonts w:ascii="Arial" w:hAnsi="Arial" w:cs="Arial"/>
                <w:sz w:val="22"/>
              </w:rPr>
              <w:t xml:space="preserve"> </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5433D9" w:rsidP="00890977">
            <w:pPr>
              <w:rPr>
                <w:rStyle w:val="Hyperlink"/>
                <w:rFonts w:ascii="Arial" w:hAnsi="Arial" w:cs="Arial"/>
                <w:sz w:val="22"/>
              </w:rPr>
            </w:pPr>
            <w:hyperlink r:id="rId12"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9208E5">
        <w:trPr>
          <w:cantSplit/>
          <w:trHeight w:val="1886"/>
          <w:tblCellSpacing w:w="20" w:type="dxa"/>
          <w:jc w:val="center"/>
        </w:trPr>
        <w:tc>
          <w:tcPr>
            <w:tcW w:w="3270" w:type="dxa"/>
            <w:tcBorders>
              <w:top w:val="dashed" w:sz="4" w:space="0" w:color="auto"/>
              <w:bottom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bottom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5F9AA779"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009208E5">
              <w:rPr>
                <w:rFonts w:ascii="Arial" w:hAnsi="Arial" w:cs="Arial"/>
                <w:b/>
              </w:rPr>
              <w:t>Financial</w:t>
            </w:r>
            <w:r w:rsidRPr="00115618">
              <w:rPr>
                <w:rFonts w:ascii="Arial" w:hAnsi="Arial" w:cs="Arial"/>
                <w:b/>
              </w:rPr>
              <w:t xml:space="preserve">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bottom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4E9739D5" w14:textId="77777777" w:rsidR="009208E5" w:rsidRDefault="008D759C" w:rsidP="009208E5">
            <w:pPr>
              <w:ind w:left="224"/>
              <w:rPr>
                <w:rFonts w:ascii="Arial" w:hAnsi="Arial" w:cs="Arial"/>
                <w:b/>
              </w:rPr>
            </w:pPr>
            <w:r>
              <w:rPr>
                <w:rFonts w:ascii="Arial" w:hAnsi="Arial" w:cs="Arial"/>
                <w:b/>
              </w:rPr>
              <w:t xml:space="preserve">    </w:t>
            </w:r>
            <w:r w:rsidR="00E72F5A">
              <w:rPr>
                <w:rFonts w:ascii="Arial" w:hAnsi="Arial" w:cs="Arial"/>
                <w:b/>
              </w:rPr>
              <w:t xml:space="preserve">and </w:t>
            </w:r>
            <w:r w:rsidR="009208E5">
              <w:rPr>
                <w:rFonts w:ascii="Arial" w:hAnsi="Arial" w:cs="Arial"/>
                <w:b/>
              </w:rPr>
              <w:t xml:space="preserve">Financial Proposal    </w:t>
            </w:r>
          </w:p>
          <w:p w14:paraId="1127B5FE" w14:textId="7B9B6882" w:rsidR="00E72F5A" w:rsidRDefault="009208E5" w:rsidP="009208E5">
            <w:pPr>
              <w:rPr>
                <w:rFonts w:ascii="Arial" w:hAnsi="Arial" w:cs="Arial"/>
                <w:b/>
              </w:rPr>
            </w:pPr>
            <w:r>
              <w:rPr>
                <w:rFonts w:ascii="Arial" w:hAnsi="Arial" w:cs="Arial"/>
                <w:b/>
              </w:rPr>
              <w:t xml:space="preserve">       to</w:t>
            </w:r>
            <w:r w:rsidR="00E72F5A">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10EA3ACB" w:rsidR="00501C0A" w:rsidRDefault="009D092E" w:rsidP="00890977">
            <w:pPr>
              <w:jc w:val="center"/>
              <w:rPr>
                <w:rFonts w:ascii="Arial" w:hAnsi="Arial" w:cs="Arial"/>
                <w:sz w:val="16"/>
              </w:rPr>
            </w:pPr>
            <w:r>
              <w:rPr>
                <w:rFonts w:ascii="Arial" w:hAnsi="Arial" w:cs="Arial"/>
                <w:sz w:val="22"/>
              </w:rPr>
              <w:t>March 22</w:t>
            </w:r>
            <w:r w:rsidR="00C83DB0">
              <w:rPr>
                <w:rFonts w:ascii="Arial" w:hAnsi="Arial" w:cs="Arial"/>
                <w:sz w:val="22"/>
              </w:rPr>
              <w:t>, 2021</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3"/>
          <w:footerReference w:type="default" r:id="rId14"/>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37DC72C0" w:rsidR="00AB5566" w:rsidRDefault="008A7511" w:rsidP="00254A1C">
      <w:pPr>
        <w:numPr>
          <w:ilvl w:val="1"/>
          <w:numId w:val="1"/>
        </w:numPr>
        <w:rPr>
          <w:rFonts w:ascii="Arial" w:hAnsi="Arial" w:cs="Arial"/>
          <w:szCs w:val="20"/>
        </w:rPr>
      </w:pPr>
      <w:r>
        <w:rPr>
          <w:rFonts w:ascii="Arial" w:hAnsi="Arial" w:cs="Arial"/>
          <w:szCs w:val="20"/>
        </w:rPr>
        <w:t>Site Visit</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0C9E5474" w14:textId="77777777" w:rsidR="00543F5C" w:rsidRPr="00732F42" w:rsidRDefault="00543F5C" w:rsidP="00543F5C">
      <w:pPr>
        <w:numPr>
          <w:ilvl w:val="1"/>
          <w:numId w:val="1"/>
        </w:numPr>
        <w:rPr>
          <w:rFonts w:ascii="Arial" w:hAnsi="Arial" w:cs="Arial"/>
          <w:szCs w:val="20"/>
        </w:rPr>
      </w:pPr>
      <w:r w:rsidRPr="00732F42">
        <w:rPr>
          <w:rFonts w:ascii="Arial" w:hAnsi="Arial" w:cs="Arial"/>
          <w:szCs w:val="20"/>
        </w:rPr>
        <w:t>Definitions and Links</w:t>
      </w:r>
    </w:p>
    <w:p w14:paraId="311A9BDE" w14:textId="77777777" w:rsidR="00543F5C" w:rsidRDefault="00543F5C" w:rsidP="00543F5C">
      <w:pPr>
        <w:numPr>
          <w:ilvl w:val="1"/>
          <w:numId w:val="1"/>
        </w:numPr>
        <w:rPr>
          <w:rFonts w:ascii="Arial" w:hAnsi="Arial" w:cs="Arial"/>
          <w:szCs w:val="20"/>
        </w:rPr>
      </w:pPr>
      <w:r>
        <w:rPr>
          <w:rFonts w:ascii="Arial" w:hAnsi="Arial" w:cs="Arial"/>
          <w:szCs w:val="20"/>
        </w:rPr>
        <w:t>Overview of the Alliant Energy Center</w:t>
      </w:r>
    </w:p>
    <w:p w14:paraId="64DA5030" w14:textId="77777777" w:rsidR="00543F5C" w:rsidRDefault="00543F5C" w:rsidP="00543F5C">
      <w:pPr>
        <w:numPr>
          <w:ilvl w:val="1"/>
          <w:numId w:val="1"/>
        </w:numPr>
        <w:rPr>
          <w:rFonts w:ascii="Arial" w:hAnsi="Arial" w:cs="Arial"/>
          <w:szCs w:val="20"/>
        </w:rPr>
      </w:pPr>
      <w:r>
        <w:rPr>
          <w:rFonts w:ascii="Arial" w:hAnsi="Arial" w:cs="Arial"/>
          <w:szCs w:val="20"/>
        </w:rPr>
        <w:t>Overview of the Alliant Energy Center Destination District</w:t>
      </w:r>
    </w:p>
    <w:p w14:paraId="264338A6" w14:textId="77777777" w:rsidR="00543F5C" w:rsidRDefault="00543F5C" w:rsidP="00543F5C">
      <w:pPr>
        <w:numPr>
          <w:ilvl w:val="1"/>
          <w:numId w:val="1"/>
        </w:numPr>
        <w:rPr>
          <w:rFonts w:ascii="Arial" w:hAnsi="Arial" w:cs="Arial"/>
          <w:szCs w:val="20"/>
        </w:rPr>
      </w:pPr>
      <w:r>
        <w:rPr>
          <w:rFonts w:ascii="Arial" w:hAnsi="Arial" w:cs="Arial"/>
          <w:szCs w:val="20"/>
        </w:rPr>
        <w:t>Key Investment Areas</w:t>
      </w:r>
    </w:p>
    <w:p w14:paraId="7BE111C4" w14:textId="77777777" w:rsidR="00543F5C" w:rsidRDefault="00543F5C" w:rsidP="00543F5C">
      <w:pPr>
        <w:numPr>
          <w:ilvl w:val="1"/>
          <w:numId w:val="1"/>
        </w:numPr>
        <w:rPr>
          <w:rFonts w:ascii="Arial" w:hAnsi="Arial" w:cs="Arial"/>
          <w:szCs w:val="20"/>
        </w:rPr>
      </w:pPr>
      <w:r>
        <w:rPr>
          <w:rFonts w:ascii="Arial" w:hAnsi="Arial" w:cs="Arial"/>
          <w:szCs w:val="20"/>
        </w:rPr>
        <w:t>Expectations of the Developed Destination District Plan</w:t>
      </w:r>
    </w:p>
    <w:p w14:paraId="047387C4" w14:textId="77777777" w:rsidR="00543F5C" w:rsidRDefault="00543F5C" w:rsidP="00543F5C">
      <w:pPr>
        <w:numPr>
          <w:ilvl w:val="1"/>
          <w:numId w:val="1"/>
        </w:numPr>
        <w:rPr>
          <w:rFonts w:ascii="Arial" w:hAnsi="Arial" w:cs="Arial"/>
          <w:szCs w:val="20"/>
        </w:rPr>
      </w:pPr>
      <w:r>
        <w:rPr>
          <w:rFonts w:ascii="Arial" w:hAnsi="Arial" w:cs="Arial"/>
          <w:szCs w:val="20"/>
        </w:rPr>
        <w:t>Sustainability Expectations</w:t>
      </w:r>
    </w:p>
    <w:p w14:paraId="5F2C0B8B" w14:textId="77777777" w:rsidR="00543F5C" w:rsidRDefault="00543F5C" w:rsidP="00543F5C">
      <w:pPr>
        <w:numPr>
          <w:ilvl w:val="1"/>
          <w:numId w:val="1"/>
        </w:numPr>
        <w:rPr>
          <w:rFonts w:ascii="Arial" w:hAnsi="Arial" w:cs="Arial"/>
          <w:szCs w:val="20"/>
        </w:rPr>
      </w:pPr>
      <w:r>
        <w:rPr>
          <w:rFonts w:ascii="Arial" w:hAnsi="Arial" w:cs="Arial"/>
          <w:szCs w:val="20"/>
        </w:rPr>
        <w:t>Public/Private Partnership Expectations</w:t>
      </w:r>
    </w:p>
    <w:p w14:paraId="37C3CD2E" w14:textId="77777777" w:rsidR="00543F5C" w:rsidRDefault="00543F5C" w:rsidP="00543F5C">
      <w:pPr>
        <w:numPr>
          <w:ilvl w:val="1"/>
          <w:numId w:val="1"/>
        </w:numPr>
        <w:rPr>
          <w:rFonts w:ascii="Arial" w:hAnsi="Arial" w:cs="Arial"/>
          <w:szCs w:val="20"/>
        </w:rPr>
      </w:pPr>
      <w:r>
        <w:rPr>
          <w:rFonts w:ascii="Arial" w:hAnsi="Arial" w:cs="Arial"/>
          <w:szCs w:val="20"/>
        </w:rPr>
        <w:t>Overview of Qualifications of Desired Master Developer</w:t>
      </w:r>
    </w:p>
    <w:p w14:paraId="6DA336F3" w14:textId="77777777" w:rsidR="00543F5C" w:rsidRPr="00732F42" w:rsidRDefault="00543F5C" w:rsidP="00543F5C">
      <w:pPr>
        <w:numPr>
          <w:ilvl w:val="1"/>
          <w:numId w:val="1"/>
        </w:numPr>
        <w:rPr>
          <w:rFonts w:ascii="Arial" w:hAnsi="Arial" w:cs="Arial"/>
          <w:szCs w:val="20"/>
        </w:rPr>
      </w:pPr>
      <w:r>
        <w:rPr>
          <w:rFonts w:ascii="Arial" w:hAnsi="Arial" w:cs="Arial"/>
          <w:szCs w:val="20"/>
        </w:rPr>
        <w:t>Financial Considerations</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F4D64D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37232FBA" w14:textId="12FA7E23" w:rsidR="00361846" w:rsidRPr="00732F42" w:rsidRDefault="00606A22" w:rsidP="00254A1C">
      <w:pPr>
        <w:numPr>
          <w:ilvl w:val="1"/>
          <w:numId w:val="1"/>
        </w:numPr>
        <w:rPr>
          <w:rFonts w:ascii="Arial" w:hAnsi="Arial" w:cs="Arial"/>
          <w:szCs w:val="20"/>
        </w:rPr>
      </w:pPr>
      <w:r>
        <w:rPr>
          <w:rFonts w:ascii="Arial" w:hAnsi="Arial" w:cs="Arial"/>
          <w:szCs w:val="20"/>
        </w:rPr>
        <w:t>Master Developer Qualifications</w:t>
      </w:r>
    </w:p>
    <w:p w14:paraId="095B841A" w14:textId="77777777" w:rsidR="00456680" w:rsidRDefault="00456680" w:rsidP="00254A1C">
      <w:pPr>
        <w:numPr>
          <w:ilvl w:val="1"/>
          <w:numId w:val="1"/>
        </w:numPr>
        <w:rPr>
          <w:rFonts w:ascii="Arial" w:hAnsi="Arial" w:cs="Arial"/>
          <w:szCs w:val="20"/>
        </w:rPr>
      </w:pPr>
      <w:r>
        <w:rPr>
          <w:rFonts w:ascii="Arial" w:hAnsi="Arial" w:cs="Arial"/>
          <w:szCs w:val="20"/>
        </w:rPr>
        <w:t>Architectural Excellence</w:t>
      </w:r>
    </w:p>
    <w:p w14:paraId="5BEACA4F" w14:textId="493ECD6C" w:rsidR="00361846" w:rsidRPr="00732F42" w:rsidRDefault="00606A22" w:rsidP="00254A1C">
      <w:pPr>
        <w:numPr>
          <w:ilvl w:val="1"/>
          <w:numId w:val="1"/>
        </w:numPr>
        <w:rPr>
          <w:rFonts w:ascii="Arial" w:hAnsi="Arial" w:cs="Arial"/>
          <w:szCs w:val="20"/>
        </w:rPr>
      </w:pPr>
      <w:r>
        <w:rPr>
          <w:rFonts w:ascii="Arial" w:hAnsi="Arial" w:cs="Arial"/>
          <w:szCs w:val="20"/>
        </w:rPr>
        <w:t>General Aspects of Campus Development</w:t>
      </w:r>
    </w:p>
    <w:p w14:paraId="59602D70" w14:textId="36F87AA9" w:rsidR="00361846" w:rsidRPr="00732F42" w:rsidRDefault="00606A22" w:rsidP="00254A1C">
      <w:pPr>
        <w:numPr>
          <w:ilvl w:val="1"/>
          <w:numId w:val="1"/>
        </w:numPr>
        <w:rPr>
          <w:rFonts w:ascii="Arial" w:hAnsi="Arial" w:cs="Arial"/>
          <w:szCs w:val="20"/>
        </w:rPr>
      </w:pPr>
      <w:r>
        <w:rPr>
          <w:rFonts w:ascii="Arial" w:hAnsi="Arial" w:cs="Arial"/>
          <w:szCs w:val="20"/>
        </w:rPr>
        <w:t>Flagship Entertainment Facility Requirement</w:t>
      </w:r>
    </w:p>
    <w:p w14:paraId="59BBFB60" w14:textId="1F817410" w:rsidR="00361846" w:rsidRPr="00732F42" w:rsidRDefault="00606A22" w:rsidP="00254A1C">
      <w:pPr>
        <w:numPr>
          <w:ilvl w:val="1"/>
          <w:numId w:val="1"/>
        </w:numPr>
        <w:rPr>
          <w:rFonts w:ascii="Arial" w:hAnsi="Arial" w:cs="Arial"/>
          <w:szCs w:val="20"/>
        </w:rPr>
      </w:pPr>
      <w:r>
        <w:rPr>
          <w:rFonts w:ascii="Arial" w:hAnsi="Arial" w:cs="Arial"/>
          <w:szCs w:val="20"/>
        </w:rPr>
        <w:t>Local Partnerships</w:t>
      </w:r>
    </w:p>
    <w:p w14:paraId="1BA77BFA" w14:textId="40F333B4" w:rsidR="00361846" w:rsidRPr="00732F42" w:rsidRDefault="00606A22" w:rsidP="00254A1C">
      <w:pPr>
        <w:numPr>
          <w:ilvl w:val="1"/>
          <w:numId w:val="1"/>
        </w:numPr>
        <w:rPr>
          <w:rFonts w:ascii="Arial" w:hAnsi="Arial" w:cs="Arial"/>
          <w:szCs w:val="20"/>
        </w:rPr>
      </w:pPr>
      <w:r>
        <w:rPr>
          <w:rFonts w:ascii="Arial" w:hAnsi="Arial" w:cs="Arial"/>
          <w:szCs w:val="20"/>
        </w:rPr>
        <w:t>Interaction Expectations with Venue, Large Users and Nearby Attractions</w:t>
      </w:r>
    </w:p>
    <w:p w14:paraId="034BE118" w14:textId="3F522942" w:rsidR="00361846" w:rsidRPr="00732F42" w:rsidRDefault="00606A22" w:rsidP="00254A1C">
      <w:pPr>
        <w:numPr>
          <w:ilvl w:val="1"/>
          <w:numId w:val="1"/>
        </w:numPr>
        <w:rPr>
          <w:rFonts w:ascii="Arial" w:hAnsi="Arial" w:cs="Arial"/>
          <w:szCs w:val="20"/>
        </w:rPr>
      </w:pPr>
      <w:r>
        <w:rPr>
          <w:rFonts w:ascii="Arial" w:hAnsi="Arial" w:cs="Arial"/>
          <w:szCs w:val="20"/>
        </w:rPr>
        <w:t>Timeline</w:t>
      </w:r>
    </w:p>
    <w:p w14:paraId="79F8406A" w14:textId="59CCD569" w:rsidR="00774952" w:rsidRDefault="009208E5" w:rsidP="00254A1C">
      <w:pPr>
        <w:numPr>
          <w:ilvl w:val="0"/>
          <w:numId w:val="1"/>
        </w:numPr>
        <w:rPr>
          <w:rFonts w:ascii="Arial" w:hAnsi="Arial" w:cs="Arial"/>
          <w:b/>
          <w:szCs w:val="20"/>
        </w:rPr>
      </w:pPr>
      <w:r>
        <w:rPr>
          <w:rFonts w:ascii="Arial" w:hAnsi="Arial" w:cs="Arial"/>
          <w:b/>
          <w:szCs w:val="20"/>
        </w:rPr>
        <w:t>FINANCIAL</w:t>
      </w:r>
      <w:r w:rsidR="00774952">
        <w:rPr>
          <w:rFonts w:ascii="Arial" w:hAnsi="Arial" w:cs="Arial"/>
          <w:b/>
          <w:szCs w:val="20"/>
        </w:rPr>
        <w:t xml:space="preserve"> PROPOSAL</w:t>
      </w:r>
    </w:p>
    <w:p w14:paraId="43CC1B11" w14:textId="04F4136E"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General Instructions on Submitting </w:t>
      </w:r>
      <w:r w:rsidR="009208E5">
        <w:rPr>
          <w:rFonts w:ascii="Arial" w:hAnsi="Arial" w:cs="Arial"/>
          <w:szCs w:val="20"/>
        </w:rPr>
        <w:t>Financial</w:t>
      </w:r>
      <w:r w:rsidRPr="00732F42">
        <w:rPr>
          <w:rFonts w:ascii="Arial" w:hAnsi="Arial" w:cs="Arial"/>
          <w:szCs w:val="20"/>
        </w:rPr>
        <w:t xml:space="preserve"> Proposals</w:t>
      </w:r>
    </w:p>
    <w:p w14:paraId="08373F0F" w14:textId="5D31CBDC"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Format for Submitting </w:t>
      </w:r>
      <w:r w:rsidR="009208E5">
        <w:rPr>
          <w:rFonts w:ascii="Arial" w:hAnsi="Arial" w:cs="Arial"/>
          <w:szCs w:val="20"/>
        </w:rPr>
        <w:t>Financial</w:t>
      </w:r>
      <w:r w:rsidRPr="00732F42">
        <w:rPr>
          <w:rFonts w:ascii="Arial" w:hAnsi="Arial" w:cs="Arial"/>
          <w:szCs w:val="20"/>
        </w:rPr>
        <w:t xml:space="preserve"> Proposals</w:t>
      </w:r>
    </w:p>
    <w:p w14:paraId="4A7ADAC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E277BA0"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8A7511">
        <w:rPr>
          <w:rFonts w:ascii="Arial" w:hAnsi="Arial" w:cs="Arial"/>
          <w:b/>
          <w:szCs w:val="20"/>
          <w:u w:val="single"/>
        </w:rPr>
        <w:t>Site Visit</w:t>
      </w:r>
    </w:p>
    <w:p w14:paraId="788FF23F" w14:textId="7888A119" w:rsidR="00AB5566" w:rsidRPr="008A7511" w:rsidRDefault="008A7511" w:rsidP="008A7511">
      <w:pPr>
        <w:ind w:left="1440"/>
        <w:rPr>
          <w:rFonts w:ascii="Arial" w:hAnsi="Arial" w:cs="Arial"/>
        </w:rPr>
      </w:pPr>
      <w:r w:rsidRPr="008A7511">
        <w:rPr>
          <w:rFonts w:ascii="Arial" w:hAnsi="Arial" w:cs="Arial"/>
        </w:rPr>
        <w:t xml:space="preserve">Site visits can be scheduled by emailing Brent McHenry at </w:t>
      </w:r>
      <w:hyperlink r:id="rId15" w:history="1">
        <w:r w:rsidR="00F84FE2" w:rsidRPr="006D4297">
          <w:rPr>
            <w:rStyle w:val="Hyperlink"/>
            <w:rFonts w:ascii="Arial" w:hAnsi="Arial" w:cs="Arial"/>
          </w:rPr>
          <w:t>mchenry.brent@alliantenergycenter.com</w:t>
        </w:r>
      </w:hyperlink>
      <w:r>
        <w:rPr>
          <w:rFonts w:ascii="Arial" w:hAnsi="Arial" w:cs="Arial"/>
        </w:rPr>
        <w:t xml:space="preserve"> </w:t>
      </w:r>
    </w:p>
    <w:p w14:paraId="46921750" w14:textId="77777777" w:rsidR="008A7511" w:rsidRDefault="008A7511"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0C0B0CC6" w14:textId="15296D54" w:rsidR="00B875A5" w:rsidRDefault="00342311">
      <w:pPr>
        <w:rPr>
          <w:rFonts w:ascii="Arial" w:hAnsi="Arial" w:cs="Arial"/>
          <w:b/>
          <w:szCs w:val="20"/>
        </w:rPr>
      </w:pPr>
      <w:r>
        <w:rPr>
          <w:rFonts w:ascii="Arial" w:hAnsi="Arial" w:cs="Arial"/>
          <w:b/>
          <w:szCs w:val="20"/>
        </w:rPr>
        <w:tab/>
      </w:r>
    </w:p>
    <w:p w14:paraId="34A6F8E9" w14:textId="48A8BA97" w:rsidR="00342311" w:rsidRPr="00FF799C" w:rsidRDefault="00342311" w:rsidP="00342311">
      <w:pPr>
        <w:rPr>
          <w:rFonts w:ascii="Arial" w:hAnsi="Arial" w:cs="Arial"/>
          <w:b/>
          <w:szCs w:val="20"/>
          <w:u w:val="single"/>
        </w:rPr>
      </w:pPr>
      <w:r>
        <w:rPr>
          <w:rFonts w:ascii="Arial" w:hAnsi="Arial" w:cs="Arial"/>
          <w:b/>
          <w:szCs w:val="20"/>
        </w:rPr>
        <w:lastRenderedPageBreak/>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7"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5177B542" w:rsidR="00FF799C" w:rsidRPr="009208E5" w:rsidRDefault="001C72AF" w:rsidP="00E72F5A">
            <w:pPr>
              <w:jc w:val="center"/>
              <w:rPr>
                <w:rFonts w:ascii="Arial" w:hAnsi="Arial" w:cs="Arial"/>
              </w:rPr>
            </w:pPr>
            <w:r>
              <w:rPr>
                <w:rFonts w:ascii="Arial" w:hAnsi="Arial" w:cs="Arial"/>
              </w:rPr>
              <w:t>March 22</w:t>
            </w:r>
            <w:r w:rsidR="009208E5" w:rsidRPr="009208E5">
              <w:rPr>
                <w:rFonts w:ascii="Arial" w:hAnsi="Arial" w:cs="Arial"/>
              </w:rPr>
              <w:t>, 2021</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3039AFF2" w:rsidR="00FF799C" w:rsidRPr="009208E5" w:rsidRDefault="001C72AF" w:rsidP="00E72F5A">
            <w:pPr>
              <w:jc w:val="center"/>
              <w:rPr>
                <w:rFonts w:ascii="Arial" w:hAnsi="Arial" w:cs="Arial"/>
              </w:rPr>
            </w:pPr>
            <w:r>
              <w:rPr>
                <w:rFonts w:ascii="Arial" w:hAnsi="Arial" w:cs="Arial"/>
              </w:rPr>
              <w:t>April 7</w:t>
            </w:r>
            <w:r w:rsidR="009208E5" w:rsidRPr="009208E5">
              <w:rPr>
                <w:rFonts w:ascii="Arial" w:hAnsi="Arial" w:cs="Arial"/>
              </w:rPr>
              <w:t>, 2021</w:t>
            </w:r>
          </w:p>
        </w:tc>
        <w:tc>
          <w:tcPr>
            <w:tcW w:w="5683" w:type="dxa"/>
            <w:shd w:val="clear" w:color="auto" w:fill="auto"/>
          </w:tcPr>
          <w:p w14:paraId="5EBF8712" w14:textId="77777777" w:rsidR="009208E5" w:rsidRDefault="00FF799C" w:rsidP="00024507">
            <w:pPr>
              <w:rPr>
                <w:rFonts w:ascii="Arial" w:hAnsi="Arial" w:cs="Arial"/>
              </w:rPr>
            </w:pPr>
            <w:r w:rsidRPr="00235785">
              <w:rPr>
                <w:rFonts w:ascii="Arial" w:hAnsi="Arial" w:cs="Arial"/>
              </w:rPr>
              <w:t xml:space="preserve">Last day to submit </w:t>
            </w:r>
            <w:r w:rsidR="009208E5">
              <w:rPr>
                <w:rFonts w:ascii="Arial" w:hAnsi="Arial" w:cs="Arial"/>
              </w:rPr>
              <w:t xml:space="preserve">first round </w:t>
            </w:r>
            <w:r w:rsidRPr="00235785">
              <w:rPr>
                <w:rFonts w:ascii="Arial" w:hAnsi="Arial" w:cs="Arial"/>
              </w:rPr>
              <w:t xml:space="preserve">written inquiries </w:t>
            </w:r>
          </w:p>
          <w:p w14:paraId="040039D7" w14:textId="4215F0B1" w:rsidR="00FF799C" w:rsidRPr="00235785" w:rsidRDefault="00FF799C" w:rsidP="00024507">
            <w:pPr>
              <w:rPr>
                <w:rFonts w:ascii="Arial" w:hAnsi="Arial" w:cs="Arial"/>
              </w:rPr>
            </w:pPr>
            <w:r w:rsidRPr="00235785">
              <w:rPr>
                <w:rFonts w:ascii="Arial" w:hAnsi="Arial" w:cs="Arial"/>
              </w:rPr>
              <w:t>(2:00 p.m. CST)</w:t>
            </w:r>
          </w:p>
        </w:tc>
      </w:tr>
      <w:tr w:rsidR="00FF799C" w:rsidRPr="00235785" w14:paraId="15E5AF20" w14:textId="77777777" w:rsidTr="00E72F5A">
        <w:trPr>
          <w:jc w:val="right"/>
        </w:trPr>
        <w:tc>
          <w:tcPr>
            <w:tcW w:w="3055" w:type="dxa"/>
            <w:shd w:val="clear" w:color="auto" w:fill="auto"/>
            <w:vAlign w:val="center"/>
          </w:tcPr>
          <w:p w14:paraId="7867BF04" w14:textId="1624F15F" w:rsidR="00FF799C" w:rsidRPr="009208E5" w:rsidRDefault="001C72AF" w:rsidP="00E72F5A">
            <w:pPr>
              <w:jc w:val="center"/>
              <w:rPr>
                <w:rFonts w:ascii="Arial" w:hAnsi="Arial" w:cs="Arial"/>
              </w:rPr>
            </w:pPr>
            <w:r>
              <w:rPr>
                <w:rFonts w:ascii="Arial" w:hAnsi="Arial" w:cs="Arial"/>
              </w:rPr>
              <w:t>April 9,</w:t>
            </w:r>
            <w:r w:rsidR="009208E5" w:rsidRPr="009208E5">
              <w:rPr>
                <w:rFonts w:ascii="Arial" w:hAnsi="Arial" w:cs="Arial"/>
              </w:rPr>
              <w:t xml:space="preserve"> 2021</w:t>
            </w:r>
          </w:p>
        </w:tc>
        <w:tc>
          <w:tcPr>
            <w:tcW w:w="5683" w:type="dxa"/>
            <w:shd w:val="clear" w:color="auto" w:fill="auto"/>
          </w:tcPr>
          <w:p w14:paraId="3F17FA2F" w14:textId="7C514E33" w:rsidR="00FF799C" w:rsidRPr="00235785" w:rsidRDefault="009208E5" w:rsidP="00024507">
            <w:pPr>
              <w:rPr>
                <w:rFonts w:ascii="Arial" w:hAnsi="Arial" w:cs="Arial"/>
              </w:rPr>
            </w:pPr>
            <w:r>
              <w:rPr>
                <w:rFonts w:ascii="Arial" w:hAnsi="Arial" w:cs="Arial"/>
              </w:rPr>
              <w:t>First round a</w:t>
            </w:r>
            <w:r w:rsidR="00FF799C" w:rsidRPr="00235785">
              <w:rPr>
                <w:rFonts w:ascii="Arial" w:hAnsi="Arial" w:cs="Arial"/>
              </w:rPr>
              <w:t xml:space="preserve">ddendums or supplements to the RFP posted on the Purchasing Division </w:t>
            </w:r>
            <w:hyperlink r:id="rId18" w:history="1">
              <w:r w:rsidR="00FF799C" w:rsidRPr="00235785">
                <w:rPr>
                  <w:rStyle w:val="Hyperlink"/>
                  <w:rFonts w:ascii="Arial" w:hAnsi="Arial" w:cs="Arial"/>
                </w:rPr>
                <w:t>website</w:t>
              </w:r>
            </w:hyperlink>
            <w:r w:rsidR="00FF799C" w:rsidRPr="00235785">
              <w:rPr>
                <w:rFonts w:ascii="Arial" w:hAnsi="Arial" w:cs="Arial"/>
              </w:rPr>
              <w:t xml:space="preserve"> </w:t>
            </w:r>
          </w:p>
        </w:tc>
      </w:tr>
      <w:tr w:rsidR="001C72AF" w:rsidRPr="00235785" w14:paraId="156EB943" w14:textId="77777777" w:rsidTr="00E72F5A">
        <w:trPr>
          <w:jc w:val="right"/>
        </w:trPr>
        <w:tc>
          <w:tcPr>
            <w:tcW w:w="3055" w:type="dxa"/>
            <w:shd w:val="clear" w:color="auto" w:fill="auto"/>
            <w:vAlign w:val="center"/>
          </w:tcPr>
          <w:p w14:paraId="449FFDF4" w14:textId="28A37918" w:rsidR="001C72AF" w:rsidRPr="009208E5" w:rsidRDefault="001C72AF" w:rsidP="001C72AF">
            <w:pPr>
              <w:jc w:val="center"/>
              <w:rPr>
                <w:rFonts w:ascii="Arial" w:hAnsi="Arial" w:cs="Arial"/>
              </w:rPr>
            </w:pPr>
            <w:r>
              <w:rPr>
                <w:rFonts w:ascii="Arial" w:hAnsi="Arial" w:cs="Arial"/>
              </w:rPr>
              <w:t>April 30</w:t>
            </w:r>
            <w:r w:rsidRPr="009208E5">
              <w:rPr>
                <w:rFonts w:ascii="Arial" w:hAnsi="Arial" w:cs="Arial"/>
              </w:rPr>
              <w:t>, 2021</w:t>
            </w:r>
          </w:p>
        </w:tc>
        <w:tc>
          <w:tcPr>
            <w:tcW w:w="5683" w:type="dxa"/>
            <w:shd w:val="clear" w:color="auto" w:fill="auto"/>
          </w:tcPr>
          <w:p w14:paraId="48DE5BA6" w14:textId="70AC4402" w:rsidR="001C72AF" w:rsidRPr="00235785" w:rsidRDefault="001C72AF" w:rsidP="001C72AF">
            <w:pPr>
              <w:rPr>
                <w:rFonts w:ascii="Arial" w:hAnsi="Arial" w:cs="Arial"/>
              </w:rPr>
            </w:pPr>
            <w:r w:rsidRPr="00235785">
              <w:rPr>
                <w:rFonts w:ascii="Arial" w:hAnsi="Arial" w:cs="Arial"/>
              </w:rPr>
              <w:t xml:space="preserve">Last day to submit </w:t>
            </w:r>
            <w:r>
              <w:rPr>
                <w:rFonts w:ascii="Arial" w:hAnsi="Arial" w:cs="Arial"/>
              </w:rPr>
              <w:t xml:space="preserve">final </w:t>
            </w:r>
            <w:r w:rsidRPr="00235785">
              <w:rPr>
                <w:rFonts w:ascii="Arial" w:hAnsi="Arial" w:cs="Arial"/>
              </w:rPr>
              <w:t>written inquiries (2:00 p.m. CST)</w:t>
            </w:r>
          </w:p>
        </w:tc>
      </w:tr>
      <w:tr w:rsidR="001C72AF" w:rsidRPr="00235785" w14:paraId="18C8A657" w14:textId="77777777" w:rsidTr="00E72F5A">
        <w:trPr>
          <w:jc w:val="right"/>
        </w:trPr>
        <w:tc>
          <w:tcPr>
            <w:tcW w:w="3055" w:type="dxa"/>
            <w:shd w:val="clear" w:color="auto" w:fill="auto"/>
            <w:vAlign w:val="center"/>
          </w:tcPr>
          <w:p w14:paraId="53C5FD88" w14:textId="68E733E0" w:rsidR="001C72AF" w:rsidRPr="009208E5" w:rsidRDefault="001C72AF" w:rsidP="001C72AF">
            <w:pPr>
              <w:jc w:val="center"/>
              <w:rPr>
                <w:rFonts w:ascii="Arial" w:hAnsi="Arial" w:cs="Arial"/>
              </w:rPr>
            </w:pPr>
            <w:r>
              <w:rPr>
                <w:rFonts w:ascii="Arial" w:hAnsi="Arial" w:cs="Arial"/>
              </w:rPr>
              <w:t>May</w:t>
            </w:r>
            <w:r w:rsidRPr="009208E5">
              <w:rPr>
                <w:rFonts w:ascii="Arial" w:hAnsi="Arial" w:cs="Arial"/>
              </w:rPr>
              <w:t xml:space="preserve"> 5, 2021</w:t>
            </w:r>
          </w:p>
        </w:tc>
        <w:tc>
          <w:tcPr>
            <w:tcW w:w="5683" w:type="dxa"/>
            <w:shd w:val="clear" w:color="auto" w:fill="auto"/>
          </w:tcPr>
          <w:p w14:paraId="6D9C1B1A" w14:textId="6CAE3327" w:rsidR="001C72AF" w:rsidRPr="00235785" w:rsidRDefault="001C72AF" w:rsidP="001C72AF">
            <w:pPr>
              <w:rPr>
                <w:rFonts w:ascii="Arial" w:hAnsi="Arial" w:cs="Arial"/>
              </w:rPr>
            </w:pPr>
            <w:r>
              <w:rPr>
                <w:rFonts w:ascii="Arial" w:hAnsi="Arial" w:cs="Arial"/>
              </w:rPr>
              <w:t>Final a</w:t>
            </w:r>
            <w:r w:rsidRPr="00235785">
              <w:rPr>
                <w:rFonts w:ascii="Arial" w:hAnsi="Arial" w:cs="Arial"/>
              </w:rPr>
              <w:t xml:space="preserve">ddendums or supplements to the RFP posted on the Purchasing Division </w:t>
            </w:r>
            <w:hyperlink r:id="rId19" w:history="1">
              <w:r w:rsidRPr="00235785">
                <w:rPr>
                  <w:rStyle w:val="Hyperlink"/>
                  <w:rFonts w:ascii="Arial" w:hAnsi="Arial" w:cs="Arial"/>
                </w:rPr>
                <w:t>website</w:t>
              </w:r>
            </w:hyperlink>
            <w:r w:rsidRPr="00235785">
              <w:rPr>
                <w:rFonts w:ascii="Arial" w:hAnsi="Arial" w:cs="Arial"/>
              </w:rPr>
              <w:t xml:space="preserve"> </w:t>
            </w:r>
          </w:p>
        </w:tc>
      </w:tr>
      <w:tr w:rsidR="001C72AF" w:rsidRPr="00235785" w14:paraId="1E6E0916" w14:textId="77777777" w:rsidTr="00E72F5A">
        <w:trPr>
          <w:jc w:val="right"/>
        </w:trPr>
        <w:tc>
          <w:tcPr>
            <w:tcW w:w="3055" w:type="dxa"/>
            <w:shd w:val="clear" w:color="auto" w:fill="auto"/>
            <w:vAlign w:val="center"/>
          </w:tcPr>
          <w:p w14:paraId="277C0E22" w14:textId="09312250" w:rsidR="001C72AF" w:rsidRPr="009208E5" w:rsidRDefault="001C72AF" w:rsidP="001C72AF">
            <w:pPr>
              <w:jc w:val="center"/>
              <w:rPr>
                <w:rFonts w:ascii="Arial" w:hAnsi="Arial" w:cs="Arial"/>
              </w:rPr>
            </w:pPr>
            <w:r>
              <w:rPr>
                <w:rFonts w:ascii="Arial" w:hAnsi="Arial" w:cs="Arial"/>
              </w:rPr>
              <w:t>May 28</w:t>
            </w:r>
            <w:r w:rsidRPr="009208E5">
              <w:rPr>
                <w:rFonts w:ascii="Arial" w:hAnsi="Arial" w:cs="Arial"/>
              </w:rPr>
              <w:t>, 2021</w:t>
            </w:r>
          </w:p>
        </w:tc>
        <w:tc>
          <w:tcPr>
            <w:tcW w:w="5683" w:type="dxa"/>
            <w:shd w:val="clear" w:color="auto" w:fill="auto"/>
          </w:tcPr>
          <w:p w14:paraId="5D36E7F8" w14:textId="77777777" w:rsidR="001C72AF" w:rsidRPr="00235785" w:rsidRDefault="001C72AF" w:rsidP="001C72AF">
            <w:pPr>
              <w:rPr>
                <w:rFonts w:ascii="Arial" w:hAnsi="Arial" w:cs="Arial"/>
              </w:rPr>
            </w:pPr>
            <w:r w:rsidRPr="00235785">
              <w:rPr>
                <w:rFonts w:ascii="Arial" w:hAnsi="Arial" w:cs="Arial"/>
              </w:rPr>
              <w:t>Proposals due (2:00 p.m. CST)</w:t>
            </w:r>
          </w:p>
        </w:tc>
      </w:tr>
      <w:tr w:rsidR="001C72AF" w:rsidRPr="00235785" w14:paraId="7303F52E" w14:textId="77777777" w:rsidTr="00E72F5A">
        <w:trPr>
          <w:jc w:val="right"/>
        </w:trPr>
        <w:tc>
          <w:tcPr>
            <w:tcW w:w="3055" w:type="dxa"/>
            <w:shd w:val="clear" w:color="auto" w:fill="auto"/>
            <w:vAlign w:val="center"/>
          </w:tcPr>
          <w:p w14:paraId="7E5F4B5C" w14:textId="6653CC80" w:rsidR="001C72AF" w:rsidRPr="009208E5" w:rsidRDefault="001C72AF" w:rsidP="001C72AF">
            <w:pPr>
              <w:jc w:val="center"/>
              <w:rPr>
                <w:rFonts w:ascii="Arial" w:hAnsi="Arial" w:cs="Arial"/>
              </w:rPr>
            </w:pPr>
            <w:r>
              <w:rPr>
                <w:rFonts w:ascii="Arial" w:hAnsi="Arial" w:cs="Arial"/>
              </w:rPr>
              <w:t>July-August</w:t>
            </w:r>
            <w:r w:rsidRPr="009208E5">
              <w:rPr>
                <w:rFonts w:ascii="Arial" w:hAnsi="Arial" w:cs="Arial"/>
              </w:rPr>
              <w:t xml:space="preserve"> 2021</w:t>
            </w:r>
          </w:p>
        </w:tc>
        <w:tc>
          <w:tcPr>
            <w:tcW w:w="5683" w:type="dxa"/>
            <w:shd w:val="clear" w:color="auto" w:fill="auto"/>
          </w:tcPr>
          <w:p w14:paraId="28DAF55F" w14:textId="77777777" w:rsidR="001C72AF" w:rsidRDefault="001C72AF" w:rsidP="001C72AF">
            <w:pPr>
              <w:rPr>
                <w:rFonts w:ascii="Arial" w:hAnsi="Arial" w:cs="Arial"/>
              </w:rPr>
            </w:pPr>
            <w:r>
              <w:rPr>
                <w:rFonts w:ascii="Arial" w:hAnsi="Arial" w:cs="Arial"/>
              </w:rPr>
              <w:t xml:space="preserve">Interviews </w:t>
            </w:r>
            <w:r w:rsidRPr="00F12752">
              <w:rPr>
                <w:rFonts w:ascii="Arial" w:hAnsi="Arial" w:cs="Arial"/>
              </w:rPr>
              <w:t>(if needed)</w:t>
            </w:r>
          </w:p>
        </w:tc>
      </w:tr>
      <w:tr w:rsidR="001C72AF" w:rsidRPr="00235785" w14:paraId="5EC4E3B6" w14:textId="77777777" w:rsidTr="00E72F5A">
        <w:trPr>
          <w:jc w:val="right"/>
        </w:trPr>
        <w:tc>
          <w:tcPr>
            <w:tcW w:w="3055" w:type="dxa"/>
            <w:shd w:val="clear" w:color="auto" w:fill="auto"/>
            <w:vAlign w:val="center"/>
          </w:tcPr>
          <w:p w14:paraId="79E1E456" w14:textId="07484B93" w:rsidR="001C72AF" w:rsidRPr="009208E5" w:rsidRDefault="001C72AF" w:rsidP="001C72AF">
            <w:pPr>
              <w:jc w:val="center"/>
              <w:rPr>
                <w:rFonts w:ascii="Arial" w:hAnsi="Arial" w:cs="Arial"/>
              </w:rPr>
            </w:pPr>
            <w:r>
              <w:rPr>
                <w:rFonts w:ascii="Arial" w:hAnsi="Arial" w:cs="Arial"/>
              </w:rPr>
              <w:t>September</w:t>
            </w:r>
            <w:r w:rsidRPr="009208E5">
              <w:rPr>
                <w:rFonts w:ascii="Arial" w:hAnsi="Arial" w:cs="Arial"/>
              </w:rPr>
              <w:t xml:space="preserve"> 2021</w:t>
            </w:r>
          </w:p>
        </w:tc>
        <w:tc>
          <w:tcPr>
            <w:tcW w:w="5683" w:type="dxa"/>
            <w:shd w:val="clear" w:color="auto" w:fill="auto"/>
          </w:tcPr>
          <w:p w14:paraId="6A01B68B" w14:textId="77777777" w:rsidR="001C72AF" w:rsidRPr="00235785" w:rsidRDefault="001C72AF" w:rsidP="001C72AF">
            <w:pPr>
              <w:rPr>
                <w:rFonts w:ascii="Arial" w:hAnsi="Arial" w:cs="Arial"/>
              </w:rPr>
            </w:pPr>
            <w:r>
              <w:rPr>
                <w:rFonts w:ascii="Arial" w:hAnsi="Arial" w:cs="Arial"/>
              </w:rPr>
              <w:t>Vendor Selection/Award</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77777777" w:rsidR="00FF799C" w:rsidRDefault="00FF799C"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20"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1C0F4BF3" w14:textId="24C383D2"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46808506" w14:textId="3D6BA1CA" w:rsidR="003141B0" w:rsidRDefault="008470B3" w:rsidP="009208E5">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w:t>
      </w:r>
      <w:r w:rsidR="009208E5">
        <w:rPr>
          <w:rFonts w:ascii="Arial" w:hAnsi="Arial" w:cs="Arial"/>
        </w:rPr>
        <w:t>Financial</w:t>
      </w:r>
      <w:r>
        <w:rPr>
          <w:rFonts w:ascii="Arial" w:hAnsi="Arial" w:cs="Arial"/>
        </w:rPr>
        <w:t xml:space="preserve"> Proposal</w:t>
      </w:r>
    </w:p>
    <w:p w14:paraId="2029CE46" w14:textId="77777777" w:rsidR="003141B0" w:rsidRDefault="003141B0" w:rsidP="00E72F5A">
      <w:pPr>
        <w:ind w:left="1440"/>
        <w:rPr>
          <w:rFonts w:ascii="Arial" w:hAnsi="Arial" w:cs="Arial"/>
        </w:rPr>
      </w:pPr>
    </w:p>
    <w:p w14:paraId="2B918C7B" w14:textId="0B142DB2" w:rsidR="00A948FC" w:rsidRDefault="00A948FC" w:rsidP="00E72F5A">
      <w:pPr>
        <w:ind w:left="1440"/>
        <w:rPr>
          <w:rFonts w:ascii="Arial" w:hAnsi="Arial" w:cs="Arial"/>
        </w:rPr>
      </w:pPr>
      <w:r>
        <w:rPr>
          <w:rFonts w:ascii="Arial" w:hAnsi="Arial" w:cs="Arial"/>
        </w:rPr>
        <w:t>To Submit a Proposal:</w:t>
      </w:r>
    </w:p>
    <w:p w14:paraId="56076DF6" w14:textId="3424BAD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21"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lastRenderedPageBreak/>
        <w:t>After all files have been placed into the “Drag files here” box, click on the blue Upload button.</w:t>
      </w:r>
    </w:p>
    <w:p w14:paraId="7BCF8A04" w14:textId="3576CCD6"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E72F5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4B941BC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32148B20" w14:textId="2C956DBD" w:rsidR="009C3057" w:rsidRDefault="009C3057" w:rsidP="00AC368E">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r w:rsidR="00AC368E">
        <w:rPr>
          <w:rFonts w:ascii="Arial" w:hAnsi="Arial" w:cs="Arial"/>
        </w:rPr>
        <w:t>Due to the pandemic, there will be no public opening.</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 xml:space="preserve">To the extent permitted by law, it is the intention of Dane County to withhold the contents of the proposal from public view until such times as competitive or bargaining reasons no longer require non-disclosure, in the opinion of Dane County.  At that time, </w:t>
      </w:r>
      <w:r w:rsidRPr="002D569B">
        <w:rPr>
          <w:rFonts w:ascii="Arial" w:hAnsi="Arial" w:cs="Arial"/>
        </w:rPr>
        <w:lastRenderedPageBreak/>
        <w:t>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54BB0A46" w14:textId="77777777" w:rsidR="00342311" w:rsidRDefault="00342311" w:rsidP="00342311">
      <w:pPr>
        <w:rPr>
          <w:rFonts w:ascii="Arial" w:hAnsi="Arial" w:cs="Arial"/>
          <w:b/>
          <w:szCs w:val="20"/>
        </w:rPr>
      </w:pPr>
    </w:p>
    <w:p w14:paraId="26860CE7" w14:textId="51116CE2" w:rsidR="00B04DE0" w:rsidRPr="00B04DE0" w:rsidRDefault="00121024" w:rsidP="00B04DE0">
      <w:pPr>
        <w:rPr>
          <w:rFonts w:ascii="Arial" w:hAnsi="Arial" w:cs="Arial"/>
          <w:b/>
          <w:szCs w:val="20"/>
          <w:u w:val="single"/>
        </w:rPr>
      </w:pPr>
      <w:r>
        <w:rPr>
          <w:rFonts w:ascii="Arial" w:hAnsi="Arial" w:cs="Arial"/>
          <w:b/>
          <w:szCs w:val="20"/>
        </w:rPr>
        <w:tab/>
        <w:t>1.1</w:t>
      </w:r>
      <w:r w:rsidR="007C364B">
        <w:rPr>
          <w:rFonts w:ascii="Arial" w:hAnsi="Arial" w:cs="Arial"/>
          <w:b/>
          <w:szCs w:val="20"/>
        </w:rPr>
        <w:t>3</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2"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3"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2C7CBBF" w14:textId="77777777" w:rsidR="002D569B" w:rsidRDefault="002D569B" w:rsidP="00B04DE0">
      <w:pPr>
        <w:rPr>
          <w:rFonts w:ascii="Arial" w:hAnsi="Arial" w:cs="Arial"/>
          <w:b/>
          <w:szCs w:val="20"/>
        </w:rPr>
      </w:pPr>
    </w:p>
    <w:p w14:paraId="15E0281E" w14:textId="0FBF7040" w:rsidR="00342311" w:rsidRDefault="00121024" w:rsidP="00342311">
      <w:pPr>
        <w:rPr>
          <w:rFonts w:ascii="Arial" w:hAnsi="Arial" w:cs="Arial"/>
          <w:b/>
          <w:szCs w:val="20"/>
        </w:rPr>
      </w:pPr>
      <w:r>
        <w:rPr>
          <w:rFonts w:ascii="Arial" w:hAnsi="Arial" w:cs="Arial"/>
          <w:b/>
          <w:szCs w:val="20"/>
        </w:rPr>
        <w:tab/>
        <w:t>1.1</w:t>
      </w:r>
      <w:r w:rsidR="007C364B">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0C1C44B4" w14:textId="77777777" w:rsidR="003D2617" w:rsidRDefault="003D2617" w:rsidP="003D2617">
      <w:pPr>
        <w:rPr>
          <w:rFonts w:ascii="Arial" w:hAnsi="Arial" w:cs="Arial"/>
          <w:b/>
          <w:szCs w:val="20"/>
        </w:rPr>
      </w:pPr>
    </w:p>
    <w:p w14:paraId="338475B3" w14:textId="3204093F" w:rsidR="00342311" w:rsidRDefault="00121024" w:rsidP="00342311">
      <w:pPr>
        <w:rPr>
          <w:rFonts w:ascii="Arial" w:hAnsi="Arial" w:cs="Arial"/>
          <w:b/>
          <w:szCs w:val="20"/>
        </w:rPr>
      </w:pPr>
      <w:r>
        <w:rPr>
          <w:rFonts w:ascii="Arial" w:hAnsi="Arial" w:cs="Arial"/>
          <w:b/>
          <w:szCs w:val="20"/>
        </w:rPr>
        <w:tab/>
        <w:t>1.1</w:t>
      </w:r>
      <w:r w:rsidR="007C364B">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2200F21C" w:rsidR="002D569B" w:rsidRDefault="00121024" w:rsidP="00342311">
      <w:pPr>
        <w:rPr>
          <w:rFonts w:ascii="Arial" w:hAnsi="Arial" w:cs="Arial"/>
          <w:b/>
          <w:szCs w:val="20"/>
        </w:rPr>
      </w:pPr>
      <w:r>
        <w:rPr>
          <w:rFonts w:ascii="Arial" w:hAnsi="Arial" w:cs="Arial"/>
          <w:b/>
          <w:szCs w:val="20"/>
        </w:rPr>
        <w:tab/>
        <w:t>1.1</w:t>
      </w:r>
      <w:r w:rsidR="007C364B">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4"/>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5"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6"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1706F0EB"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AC368E">
        <w:rPr>
          <w:rFonts w:ascii="Arial" w:hAnsi="Arial" w:cs="Arial"/>
        </w:rPr>
        <w:t>2.4</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9208E5">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3352FC0"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14:paraId="1C97690E"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2A758183"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78F6513C"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1AF61A4F"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340F02E6" w14:textId="77777777" w:rsidR="00BD66E9" w:rsidRDefault="00BD66E9" w:rsidP="00194B52">
            <w:pPr>
              <w:rPr>
                <w:rFonts w:ascii="Calibri" w:hAnsi="Calibri"/>
                <w:b/>
                <w:color w:val="000000"/>
              </w:rPr>
            </w:pPr>
            <w:r>
              <w:rPr>
                <w:rFonts w:ascii="Calibri" w:hAnsi="Calibri"/>
                <w:b/>
                <w:color w:val="000000"/>
              </w:rPr>
              <w:t>Master Developer Qualifications</w:t>
            </w:r>
          </w:p>
          <w:p w14:paraId="3492AE97" w14:textId="403A4DD0" w:rsidR="00456680" w:rsidRPr="00111AF3" w:rsidRDefault="00456680" w:rsidP="00194B52">
            <w:pPr>
              <w:rPr>
                <w:rFonts w:ascii="Calibri" w:hAnsi="Calibri"/>
                <w:b/>
                <w:color w:val="000000"/>
              </w:rPr>
            </w:pPr>
            <w:r>
              <w:rPr>
                <w:rFonts w:ascii="Calibri" w:hAnsi="Calibri"/>
                <w:b/>
                <w:color w:val="000000"/>
              </w:rPr>
              <w:t>(Section 4.3)</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7A409737" w14:textId="50C34787" w:rsidR="00317C62" w:rsidRPr="009A6C82" w:rsidRDefault="009208E5" w:rsidP="00111AF3">
            <w:pPr>
              <w:jc w:val="center"/>
              <w:rPr>
                <w:rFonts w:ascii="Calibri" w:hAnsi="Calibri"/>
                <w:color w:val="000000"/>
              </w:rPr>
            </w:pPr>
            <w:r>
              <w:rPr>
                <w:rFonts w:ascii="Calibri" w:hAnsi="Calibri"/>
                <w:color w:val="000000"/>
              </w:rPr>
              <w:t>1</w:t>
            </w:r>
            <w:r w:rsidR="00111AF3" w:rsidRPr="009A6C82">
              <w:rPr>
                <w:rFonts w:ascii="Calibri" w:hAnsi="Calibri"/>
                <w:color w:val="000000"/>
              </w:rPr>
              <w:t>0</w:t>
            </w:r>
            <w:r w:rsidR="00317C62" w:rsidRPr="009A6C82">
              <w:rPr>
                <w:rFonts w:ascii="Calibri" w:hAnsi="Calibri"/>
                <w:color w:val="000000"/>
              </w:rPr>
              <w:t>%</w:t>
            </w:r>
          </w:p>
        </w:tc>
      </w:tr>
      <w:tr w:rsidR="00317C62" w:rsidRPr="00317C62" w14:paraId="36CBC5C0"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2FB9F0E1" w14:textId="77777777" w:rsidR="00317C62" w:rsidRDefault="00BD66E9" w:rsidP="00194B52">
            <w:pPr>
              <w:rPr>
                <w:rFonts w:ascii="Calibri" w:hAnsi="Calibri"/>
                <w:b/>
                <w:color w:val="000000"/>
              </w:rPr>
            </w:pPr>
            <w:r>
              <w:rPr>
                <w:rFonts w:ascii="Calibri" w:hAnsi="Calibri"/>
                <w:b/>
                <w:color w:val="000000"/>
              </w:rPr>
              <w:t xml:space="preserve">Architectural Excellence </w:t>
            </w:r>
          </w:p>
          <w:p w14:paraId="5CDCF9E0" w14:textId="0AB2E4C7" w:rsidR="00456680" w:rsidRPr="00317C62" w:rsidRDefault="00456680" w:rsidP="00194B52">
            <w:pPr>
              <w:rPr>
                <w:rFonts w:ascii="Calibri" w:hAnsi="Calibri"/>
                <w:b/>
                <w:color w:val="000000"/>
              </w:rPr>
            </w:pPr>
            <w:r>
              <w:rPr>
                <w:rFonts w:ascii="Calibri" w:hAnsi="Calibri"/>
                <w:b/>
                <w:color w:val="000000"/>
              </w:rPr>
              <w:t>(Section 4.4)</w:t>
            </w:r>
          </w:p>
        </w:tc>
        <w:tc>
          <w:tcPr>
            <w:tcW w:w="1092" w:type="dxa"/>
            <w:tcBorders>
              <w:top w:val="nil"/>
              <w:left w:val="nil"/>
              <w:bottom w:val="single" w:sz="4" w:space="0" w:color="auto"/>
              <w:right w:val="single" w:sz="12" w:space="0" w:color="auto"/>
            </w:tcBorders>
            <w:shd w:val="clear" w:color="auto" w:fill="auto"/>
            <w:noWrap/>
            <w:vAlign w:val="center"/>
          </w:tcPr>
          <w:p w14:paraId="246AF87E" w14:textId="6991C57A" w:rsidR="00317C62" w:rsidRPr="009A6C82" w:rsidRDefault="00187C35" w:rsidP="00317C62">
            <w:pPr>
              <w:jc w:val="center"/>
              <w:rPr>
                <w:rFonts w:ascii="Calibri" w:hAnsi="Calibri"/>
                <w:color w:val="000000"/>
              </w:rPr>
            </w:pPr>
            <w:r>
              <w:rPr>
                <w:rFonts w:ascii="Calibri" w:hAnsi="Calibri"/>
                <w:color w:val="000000"/>
              </w:rPr>
              <w:t>1</w:t>
            </w:r>
            <w:r w:rsidR="003C45EB">
              <w:rPr>
                <w:rFonts w:ascii="Calibri" w:hAnsi="Calibri"/>
                <w:color w:val="000000"/>
              </w:rPr>
              <w:t>0</w:t>
            </w:r>
            <w:r w:rsidR="00317C62" w:rsidRPr="009A6C82">
              <w:rPr>
                <w:rFonts w:ascii="Calibri" w:hAnsi="Calibri"/>
                <w:color w:val="000000"/>
              </w:rPr>
              <w:t>%</w:t>
            </w:r>
          </w:p>
        </w:tc>
      </w:tr>
      <w:tr w:rsidR="00317C62" w:rsidRPr="00317C62" w14:paraId="0EC4999D"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72AC4A75" w14:textId="77777777" w:rsidR="00317C62" w:rsidRDefault="00BD66E9" w:rsidP="00194B52">
            <w:pPr>
              <w:rPr>
                <w:rFonts w:ascii="Calibri" w:hAnsi="Calibri"/>
                <w:b/>
                <w:color w:val="000000"/>
              </w:rPr>
            </w:pPr>
            <w:r>
              <w:rPr>
                <w:rFonts w:ascii="Calibri" w:hAnsi="Calibri"/>
                <w:b/>
                <w:color w:val="000000"/>
              </w:rPr>
              <w:t>Campus Development Plan</w:t>
            </w:r>
          </w:p>
          <w:p w14:paraId="19591660" w14:textId="7CF7D151" w:rsidR="00456680" w:rsidRPr="00317C62" w:rsidRDefault="00456680" w:rsidP="00194B52">
            <w:pPr>
              <w:rPr>
                <w:rFonts w:ascii="Calibri" w:hAnsi="Calibri"/>
                <w:color w:val="000000"/>
              </w:rPr>
            </w:pPr>
            <w:r>
              <w:rPr>
                <w:rFonts w:ascii="Calibri" w:hAnsi="Calibri"/>
                <w:b/>
                <w:color w:val="000000"/>
              </w:rPr>
              <w:t>(Section 4.5)</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09BC1029" w14:textId="56A40B3D" w:rsidR="00317C62" w:rsidRPr="009A6C82" w:rsidRDefault="003C45EB" w:rsidP="00317C62">
            <w:pPr>
              <w:jc w:val="center"/>
              <w:rPr>
                <w:rFonts w:ascii="Calibri" w:hAnsi="Calibri"/>
                <w:color w:val="000000"/>
              </w:rPr>
            </w:pPr>
            <w:r>
              <w:rPr>
                <w:rFonts w:ascii="Calibri" w:hAnsi="Calibri"/>
                <w:color w:val="000000"/>
              </w:rPr>
              <w:t>30</w:t>
            </w:r>
            <w:r w:rsidR="00317C62" w:rsidRPr="009A6C82">
              <w:rPr>
                <w:rFonts w:ascii="Calibri" w:hAnsi="Calibri"/>
                <w:color w:val="000000"/>
              </w:rPr>
              <w:t>%</w:t>
            </w:r>
          </w:p>
        </w:tc>
      </w:tr>
      <w:tr w:rsidR="00317C62" w:rsidRPr="00317C62" w14:paraId="583A4190"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1379AE13" w14:textId="77777777" w:rsidR="00317C62" w:rsidRDefault="00BD66E9" w:rsidP="00194B52">
            <w:pPr>
              <w:rPr>
                <w:rFonts w:ascii="Calibri" w:hAnsi="Calibri"/>
                <w:b/>
                <w:color w:val="000000"/>
              </w:rPr>
            </w:pPr>
            <w:r>
              <w:rPr>
                <w:rFonts w:ascii="Calibri" w:hAnsi="Calibri"/>
                <w:b/>
                <w:color w:val="000000"/>
              </w:rPr>
              <w:t>Flagship Entertainment Venue Proposal</w:t>
            </w:r>
          </w:p>
          <w:p w14:paraId="3C3C6601" w14:textId="42EBF177" w:rsidR="00456680" w:rsidRPr="00317C62" w:rsidRDefault="00456680" w:rsidP="00194B52">
            <w:pPr>
              <w:rPr>
                <w:rFonts w:ascii="Calibri" w:hAnsi="Calibri"/>
                <w:b/>
                <w:color w:val="000000"/>
              </w:rPr>
            </w:pPr>
            <w:r>
              <w:rPr>
                <w:rFonts w:ascii="Calibri" w:hAnsi="Calibri"/>
                <w:b/>
                <w:color w:val="000000"/>
              </w:rPr>
              <w:t>(Section 4.6)</w:t>
            </w:r>
          </w:p>
        </w:tc>
        <w:tc>
          <w:tcPr>
            <w:tcW w:w="1092" w:type="dxa"/>
            <w:tcBorders>
              <w:top w:val="nil"/>
              <w:left w:val="nil"/>
              <w:bottom w:val="single" w:sz="12" w:space="0" w:color="auto"/>
              <w:right w:val="single" w:sz="12" w:space="0" w:color="auto"/>
            </w:tcBorders>
            <w:shd w:val="clear" w:color="auto" w:fill="auto"/>
            <w:noWrap/>
            <w:vAlign w:val="center"/>
          </w:tcPr>
          <w:p w14:paraId="74220582" w14:textId="069013B3" w:rsidR="00317C62" w:rsidRPr="009A6C82" w:rsidRDefault="00111AF3" w:rsidP="00317C62">
            <w:pPr>
              <w:jc w:val="center"/>
              <w:rPr>
                <w:rFonts w:ascii="Calibri" w:hAnsi="Calibri"/>
                <w:color w:val="000000"/>
              </w:rPr>
            </w:pPr>
            <w:r w:rsidRPr="009A6C82">
              <w:rPr>
                <w:rFonts w:ascii="Calibri" w:hAnsi="Calibri"/>
                <w:color w:val="000000"/>
              </w:rPr>
              <w:t>10</w:t>
            </w:r>
            <w:r w:rsidR="00317C62" w:rsidRPr="009A6C82">
              <w:rPr>
                <w:rFonts w:ascii="Calibri" w:hAnsi="Calibri"/>
                <w:color w:val="000000"/>
              </w:rPr>
              <w:t>%</w:t>
            </w:r>
          </w:p>
        </w:tc>
      </w:tr>
      <w:tr w:rsidR="00BD66E9" w:rsidRPr="00317C62" w14:paraId="4869F769"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41CCA9CC" w14:textId="77777777" w:rsidR="00BD66E9" w:rsidRDefault="00BD66E9" w:rsidP="00194B52">
            <w:pPr>
              <w:rPr>
                <w:rFonts w:ascii="Calibri" w:hAnsi="Calibri"/>
                <w:b/>
                <w:color w:val="000000"/>
              </w:rPr>
            </w:pPr>
            <w:r>
              <w:rPr>
                <w:rFonts w:ascii="Calibri" w:hAnsi="Calibri"/>
                <w:b/>
                <w:color w:val="000000"/>
              </w:rPr>
              <w:t>Local Partnership Considerations</w:t>
            </w:r>
          </w:p>
          <w:p w14:paraId="22859493" w14:textId="125B0E63" w:rsidR="00456680" w:rsidDel="00BD66E9" w:rsidRDefault="00456680" w:rsidP="00194B52">
            <w:pPr>
              <w:rPr>
                <w:rFonts w:ascii="Calibri" w:hAnsi="Calibri"/>
                <w:b/>
                <w:color w:val="000000"/>
              </w:rPr>
            </w:pPr>
            <w:r>
              <w:rPr>
                <w:rFonts w:ascii="Calibri" w:hAnsi="Calibri"/>
                <w:b/>
                <w:color w:val="000000"/>
              </w:rPr>
              <w:t>(Section 4.7)</w:t>
            </w:r>
          </w:p>
        </w:tc>
        <w:tc>
          <w:tcPr>
            <w:tcW w:w="1092" w:type="dxa"/>
            <w:tcBorders>
              <w:top w:val="nil"/>
              <w:left w:val="nil"/>
              <w:bottom w:val="single" w:sz="12" w:space="0" w:color="auto"/>
              <w:right w:val="single" w:sz="12" w:space="0" w:color="auto"/>
            </w:tcBorders>
            <w:shd w:val="clear" w:color="auto" w:fill="auto"/>
            <w:noWrap/>
            <w:vAlign w:val="center"/>
          </w:tcPr>
          <w:p w14:paraId="79A19F52" w14:textId="6F75A295" w:rsidR="00BD66E9" w:rsidRPr="009A6C82" w:rsidRDefault="003C45EB" w:rsidP="00AE4CF4">
            <w:pPr>
              <w:jc w:val="center"/>
              <w:rPr>
                <w:rFonts w:ascii="Calibri" w:hAnsi="Calibri"/>
                <w:color w:val="000000"/>
              </w:rPr>
            </w:pPr>
            <w:r>
              <w:rPr>
                <w:rFonts w:ascii="Calibri" w:hAnsi="Calibri"/>
                <w:color w:val="000000"/>
              </w:rPr>
              <w:t>20</w:t>
            </w:r>
            <w:r w:rsidR="00111AF3" w:rsidRPr="009A6C82">
              <w:rPr>
                <w:rFonts w:ascii="Calibri" w:hAnsi="Calibri"/>
                <w:color w:val="000000"/>
              </w:rPr>
              <w:t>%</w:t>
            </w:r>
          </w:p>
        </w:tc>
      </w:tr>
      <w:tr w:rsidR="00317C62" w:rsidRPr="00317C62" w14:paraId="40041021" w14:textId="77777777" w:rsidTr="009A6C8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4DF21C89" w14:textId="4601EF6B" w:rsidR="00317C62" w:rsidRPr="00317C62" w:rsidRDefault="00235E68" w:rsidP="00317C62">
            <w:pPr>
              <w:rPr>
                <w:rFonts w:ascii="Calibri" w:hAnsi="Calibri"/>
                <w:b/>
                <w:bCs/>
                <w:color w:val="000000"/>
              </w:rPr>
            </w:pPr>
            <w:r>
              <w:rPr>
                <w:rFonts w:ascii="Calibri" w:hAnsi="Calibri"/>
                <w:b/>
                <w:bCs/>
                <w:color w:val="000000"/>
              </w:rPr>
              <w:t>Financial Proposal</w:t>
            </w:r>
          </w:p>
        </w:tc>
        <w:tc>
          <w:tcPr>
            <w:tcW w:w="1092" w:type="dxa"/>
            <w:tcBorders>
              <w:top w:val="single" w:sz="12" w:space="0" w:color="auto"/>
              <w:left w:val="nil"/>
              <w:bottom w:val="single" w:sz="12" w:space="0" w:color="auto"/>
              <w:right w:val="single" w:sz="12" w:space="0" w:color="auto"/>
            </w:tcBorders>
            <w:shd w:val="clear" w:color="auto" w:fill="auto"/>
            <w:noWrap/>
            <w:vAlign w:val="center"/>
          </w:tcPr>
          <w:p w14:paraId="5C3D8AD6" w14:textId="77777777" w:rsidR="00317C62" w:rsidRPr="009A6C82" w:rsidRDefault="00317C62" w:rsidP="00317C62">
            <w:pPr>
              <w:jc w:val="center"/>
              <w:rPr>
                <w:rFonts w:ascii="Calibri" w:hAnsi="Calibri"/>
                <w:b/>
                <w:bCs/>
                <w:color w:val="000000"/>
              </w:rPr>
            </w:pPr>
            <w:r w:rsidRPr="009A6C82">
              <w:rPr>
                <w:rFonts w:ascii="Calibri" w:hAnsi="Calibri"/>
                <w:b/>
                <w:bCs/>
                <w:color w:val="000000"/>
              </w:rPr>
              <w:t>Percent</w:t>
            </w:r>
          </w:p>
        </w:tc>
      </w:tr>
      <w:tr w:rsidR="00317C62" w:rsidRPr="00317C62" w14:paraId="5B99D2C2"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76EB9A67" w14:textId="77307712" w:rsidR="00317C62" w:rsidRPr="00317C62" w:rsidRDefault="00235E68" w:rsidP="00317C62">
            <w:pPr>
              <w:rPr>
                <w:rFonts w:ascii="Calibri" w:hAnsi="Calibri"/>
                <w:b/>
                <w:color w:val="000000"/>
              </w:rPr>
            </w:pPr>
            <w:r>
              <w:rPr>
                <w:rFonts w:ascii="Calibri" w:hAnsi="Calibri"/>
                <w:b/>
                <w:color w:val="000000"/>
              </w:rPr>
              <w:t>Financial Proposal</w:t>
            </w:r>
            <w:r w:rsidR="00317C62" w:rsidRPr="00317C62">
              <w:rPr>
                <w:rFonts w:ascii="Calibri" w:hAnsi="Calibri"/>
                <w:b/>
                <w:color w:val="000000"/>
              </w:rPr>
              <w:t xml:space="preserve"> </w:t>
            </w:r>
          </w:p>
          <w:p w14:paraId="478F4825" w14:textId="1170A446" w:rsidR="00317C62" w:rsidRPr="00317C62" w:rsidRDefault="00317C62" w:rsidP="00194B52">
            <w:pPr>
              <w:rPr>
                <w:rFonts w:ascii="Calibri" w:hAnsi="Calibri"/>
                <w:color w:val="000000"/>
              </w:rPr>
            </w:pPr>
            <w:r w:rsidRPr="00317C62">
              <w:rPr>
                <w:rFonts w:ascii="Calibri" w:hAnsi="Calibri"/>
                <w:color w:val="000000"/>
              </w:rPr>
              <w:t xml:space="preserve">(Section </w:t>
            </w:r>
            <w:r w:rsidR="00194B52">
              <w:rPr>
                <w:rFonts w:ascii="Calibri" w:hAnsi="Calibri"/>
                <w:color w:val="000000"/>
              </w:rPr>
              <w:t>5</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ECF8E7A" w14:textId="293EC0B3" w:rsidR="00317C62" w:rsidRPr="009A6C82" w:rsidRDefault="003C45EB" w:rsidP="00317C62">
            <w:pPr>
              <w:jc w:val="center"/>
              <w:rPr>
                <w:rFonts w:ascii="Calibri" w:hAnsi="Calibri"/>
                <w:color w:val="000000"/>
              </w:rPr>
            </w:pPr>
            <w:r>
              <w:rPr>
                <w:rFonts w:ascii="Calibri" w:hAnsi="Calibri"/>
                <w:color w:val="000000"/>
              </w:rPr>
              <w:t>2</w:t>
            </w:r>
            <w:r w:rsidR="00317C62" w:rsidRPr="009A6C82">
              <w:rPr>
                <w:rFonts w:ascii="Calibri" w:hAnsi="Calibri"/>
                <w:color w:val="000000"/>
              </w:rPr>
              <w:t>0%</w:t>
            </w:r>
          </w:p>
        </w:tc>
      </w:tr>
      <w:tr w:rsidR="00317C62" w:rsidRPr="00317C62" w14:paraId="00AC1463"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373740A8"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DB84140"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6496CF29" w14:textId="77777777"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F93E1F0" w14:textId="77777777" w:rsidR="009208E5" w:rsidRDefault="00121024" w:rsidP="00BB4579">
      <w:pPr>
        <w:rPr>
          <w:rFonts w:ascii="Arial" w:hAnsi="Arial" w:cs="Arial"/>
          <w:b/>
          <w:szCs w:val="20"/>
        </w:rPr>
      </w:pPr>
      <w:r>
        <w:rPr>
          <w:rFonts w:ascii="Arial" w:hAnsi="Arial" w:cs="Arial"/>
          <w:b/>
          <w:szCs w:val="20"/>
        </w:rPr>
        <w:tab/>
      </w:r>
    </w:p>
    <w:p w14:paraId="7C8233D7" w14:textId="77777777" w:rsidR="009208E5" w:rsidRDefault="009208E5">
      <w:pPr>
        <w:rPr>
          <w:rFonts w:ascii="Arial" w:hAnsi="Arial" w:cs="Arial"/>
          <w:b/>
          <w:szCs w:val="20"/>
        </w:rPr>
      </w:pPr>
      <w:r>
        <w:rPr>
          <w:rFonts w:ascii="Arial" w:hAnsi="Arial" w:cs="Arial"/>
          <w:b/>
          <w:szCs w:val="20"/>
        </w:rPr>
        <w:br w:type="page"/>
      </w:r>
    </w:p>
    <w:p w14:paraId="0A8AD68D" w14:textId="374F692A" w:rsidR="00317C62" w:rsidRPr="00BB4579" w:rsidRDefault="00317C62" w:rsidP="009208E5">
      <w:pPr>
        <w:ind w:firstLine="720"/>
        <w:rPr>
          <w:rFonts w:ascii="Arial" w:hAnsi="Arial" w:cs="Arial"/>
          <w:b/>
          <w:szCs w:val="20"/>
        </w:rPr>
      </w:pPr>
      <w:r w:rsidRPr="00317C62">
        <w:rPr>
          <w:rFonts w:ascii="Arial" w:hAnsi="Arial" w:cs="Arial"/>
          <w:b/>
        </w:rPr>
        <w:lastRenderedPageBreak/>
        <w:t>2.</w:t>
      </w:r>
      <w:r w:rsidR="00A4194C">
        <w:rPr>
          <w:rFonts w:ascii="Arial" w:hAnsi="Arial" w:cs="Arial"/>
          <w:b/>
        </w:rPr>
        <w:t>5</w:t>
      </w:r>
      <w:r w:rsidRPr="00317C62">
        <w:rPr>
          <w:rFonts w:ascii="Arial" w:hAnsi="Arial" w:cs="Arial"/>
          <w:b/>
        </w:rPr>
        <w:tab/>
      </w:r>
      <w:r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0DCEEFB7" w14:textId="77777777" w:rsidR="00DB2D3B" w:rsidRDefault="00317C62" w:rsidP="00774952">
      <w:pPr>
        <w:rPr>
          <w:rFonts w:ascii="Arial" w:hAnsi="Arial" w:cs="Arial"/>
          <w:b/>
          <w:szCs w:val="20"/>
        </w:rPr>
      </w:pPr>
      <w:r>
        <w:rPr>
          <w:rFonts w:ascii="Arial" w:hAnsi="Arial" w:cs="Arial"/>
          <w:b/>
          <w:szCs w:val="20"/>
        </w:rPr>
        <w:tab/>
      </w:r>
    </w:p>
    <w:p w14:paraId="243579AB" w14:textId="77777777" w:rsidR="009208E5" w:rsidRDefault="009208E5" w:rsidP="00DB2D3B">
      <w:pPr>
        <w:ind w:firstLine="720"/>
        <w:rPr>
          <w:rFonts w:ascii="Arial" w:hAnsi="Arial" w:cs="Arial"/>
          <w:b/>
          <w:szCs w:val="20"/>
        </w:rPr>
        <w:sectPr w:rsidR="009208E5" w:rsidSect="00DF5639">
          <w:headerReference w:type="default" r:id="rId27"/>
          <w:headerReference w:type="first" r:id="rId28"/>
          <w:pgSz w:w="12240" w:h="15840"/>
          <w:pgMar w:top="720" w:right="720" w:bottom="720" w:left="720" w:header="540" w:footer="394" w:gutter="0"/>
          <w:cols w:space="720"/>
          <w:docGrid w:linePitch="326"/>
        </w:sectPr>
      </w:pPr>
    </w:p>
    <w:p w14:paraId="71990A6C" w14:textId="36C0F9A1" w:rsidR="00DD34E7" w:rsidRDefault="00121024" w:rsidP="00DB2D3B">
      <w:pPr>
        <w:ind w:firstLine="720"/>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9208E5">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66D4716B" w14:textId="74E23951" w:rsidR="000F051D" w:rsidRDefault="00317C62" w:rsidP="00774952">
      <w:pPr>
        <w:rPr>
          <w:rFonts w:ascii="Arial" w:hAnsi="Arial" w:cs="Arial"/>
          <w:szCs w:val="20"/>
        </w:rPr>
      </w:pPr>
      <w:r>
        <w:rPr>
          <w:rFonts w:ascii="Arial" w:hAnsi="Arial" w:cs="Arial"/>
          <w:szCs w:val="20"/>
        </w:rPr>
        <w:tab/>
      </w:r>
      <w:r>
        <w:rPr>
          <w:rFonts w:ascii="Arial" w:hAnsi="Arial" w:cs="Arial"/>
          <w:szCs w:val="20"/>
        </w:rPr>
        <w:tab/>
      </w:r>
      <w:r w:rsidR="000F051D" w:rsidRPr="000F051D">
        <w:rPr>
          <w:rFonts w:ascii="Arial" w:hAnsi="Arial" w:cs="Arial"/>
          <w:b/>
          <w:szCs w:val="20"/>
        </w:rPr>
        <w:t>AEC:</w:t>
      </w:r>
      <w:r w:rsidR="000F051D">
        <w:rPr>
          <w:rFonts w:ascii="Arial" w:hAnsi="Arial" w:cs="Arial"/>
          <w:szCs w:val="20"/>
        </w:rPr>
        <w:t xml:space="preserve"> Alliant Energy Center</w:t>
      </w:r>
    </w:p>
    <w:p w14:paraId="06D175D6" w14:textId="77777777" w:rsidR="001B182C" w:rsidRDefault="001B182C" w:rsidP="000F051D">
      <w:pPr>
        <w:ind w:left="720" w:firstLine="720"/>
        <w:rPr>
          <w:rFonts w:ascii="Arial" w:hAnsi="Arial" w:cs="Arial"/>
          <w:b/>
          <w:szCs w:val="20"/>
        </w:rPr>
      </w:pPr>
      <w:r>
        <w:rPr>
          <w:rFonts w:ascii="Arial" w:hAnsi="Arial" w:cs="Arial"/>
          <w:b/>
          <w:szCs w:val="20"/>
        </w:rPr>
        <w:t xml:space="preserve">City: </w:t>
      </w:r>
      <w:r w:rsidRPr="00111AF3">
        <w:rPr>
          <w:rFonts w:ascii="Arial" w:hAnsi="Arial" w:cs="Arial"/>
          <w:szCs w:val="20"/>
        </w:rPr>
        <w:t>City of Madison</w:t>
      </w:r>
      <w:r>
        <w:rPr>
          <w:rFonts w:ascii="Arial" w:hAnsi="Arial" w:cs="Arial"/>
          <w:b/>
          <w:szCs w:val="20"/>
        </w:rPr>
        <w:t xml:space="preserve"> </w:t>
      </w:r>
    </w:p>
    <w:p w14:paraId="46E961E0" w14:textId="102C1940" w:rsidR="00317C62" w:rsidRDefault="00317C62" w:rsidP="000F051D">
      <w:pPr>
        <w:ind w:left="720" w:firstLine="720"/>
        <w:rPr>
          <w:rFonts w:ascii="Arial" w:hAnsi="Arial" w:cs="Arial"/>
          <w:szCs w:val="20"/>
        </w:rPr>
      </w:pP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9" w:history="1">
        <w:r w:rsidRPr="007745F6">
          <w:rPr>
            <w:rStyle w:val="Hyperlink"/>
            <w:rFonts w:ascii="Arial" w:hAnsi="Arial" w:cs="Arial"/>
            <w:szCs w:val="20"/>
          </w:rPr>
          <w:t>www.danepurchasing.com</w:t>
        </w:r>
      </w:hyperlink>
    </w:p>
    <w:p w14:paraId="39BF1DF7" w14:textId="00BD7217" w:rsidR="00A94F09" w:rsidRDefault="00A94F09" w:rsidP="00FA181E">
      <w:pPr>
        <w:ind w:left="1440"/>
        <w:rPr>
          <w:rFonts w:ascii="Arial" w:hAnsi="Arial" w:cs="Arial"/>
          <w:szCs w:val="20"/>
        </w:rPr>
      </w:pPr>
      <w:r w:rsidRPr="00080DBA">
        <w:rPr>
          <w:rFonts w:ascii="Arial" w:hAnsi="Arial" w:cs="Arial"/>
          <w:b/>
          <w:szCs w:val="20"/>
        </w:rPr>
        <w:t xml:space="preserve">Fair Labor Practices websites:  </w:t>
      </w:r>
      <w:hyperlink r:id="rId30" w:history="1">
        <w:r w:rsidRPr="007745F6">
          <w:rPr>
            <w:rStyle w:val="Hyperlink"/>
            <w:rFonts w:ascii="Arial" w:hAnsi="Arial" w:cs="Arial"/>
            <w:szCs w:val="20"/>
          </w:rPr>
          <w:t>www.nlrb.gov</w:t>
        </w:r>
      </w:hyperlink>
      <w:r>
        <w:rPr>
          <w:rFonts w:ascii="Arial" w:hAnsi="Arial" w:cs="Arial"/>
          <w:szCs w:val="20"/>
        </w:rPr>
        <w:t xml:space="preserve"> and </w:t>
      </w:r>
      <w:hyperlink r:id="rId31" w:history="1">
        <w:r w:rsidRPr="007745F6">
          <w:rPr>
            <w:rStyle w:val="Hyperlink"/>
            <w:rFonts w:ascii="Arial" w:hAnsi="Arial" w:cs="Arial"/>
            <w:szCs w:val="20"/>
          </w:rPr>
          <w:t>http://werc.wi.gov</w:t>
        </w:r>
      </w:hyperlink>
    </w:p>
    <w:p w14:paraId="273FDA0F" w14:textId="3241B568" w:rsidR="00A94F09" w:rsidRDefault="00A94F09" w:rsidP="00A94F09">
      <w:pPr>
        <w:ind w:left="1440"/>
        <w:rPr>
          <w:rFonts w:ascii="Arial" w:hAnsi="Arial" w:cs="Arial"/>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1DD91220" w14:textId="1824658D" w:rsidR="001B182C" w:rsidRDefault="001B182C" w:rsidP="00A94F09">
      <w:pPr>
        <w:ind w:left="1440"/>
        <w:rPr>
          <w:rFonts w:ascii="Arial" w:hAnsi="Arial" w:cs="Arial"/>
          <w:b/>
          <w:szCs w:val="20"/>
        </w:rPr>
      </w:pPr>
      <w:r>
        <w:rPr>
          <w:rFonts w:ascii="Arial" w:hAnsi="Arial" w:cs="Arial"/>
          <w:b/>
          <w:szCs w:val="20"/>
        </w:rPr>
        <w:t>T</w:t>
      </w:r>
      <w:r w:rsidR="00FA181E">
        <w:rPr>
          <w:rFonts w:ascii="Arial" w:hAnsi="Arial" w:cs="Arial"/>
          <w:b/>
          <w:szCs w:val="20"/>
        </w:rPr>
        <w:t>own</w:t>
      </w:r>
      <w:r>
        <w:rPr>
          <w:rFonts w:ascii="Arial" w:hAnsi="Arial" w:cs="Arial"/>
          <w:b/>
          <w:szCs w:val="20"/>
        </w:rPr>
        <w:t xml:space="preserve">: </w:t>
      </w:r>
      <w:r w:rsidRPr="00111AF3">
        <w:rPr>
          <w:rFonts w:ascii="Arial" w:hAnsi="Arial" w:cs="Arial"/>
          <w:szCs w:val="20"/>
        </w:rPr>
        <w:t>Town of Madison</w:t>
      </w:r>
    </w:p>
    <w:p w14:paraId="224BCFB7" w14:textId="77777777" w:rsidR="00317C62" w:rsidRDefault="00317C62" w:rsidP="00774952">
      <w:pPr>
        <w:rPr>
          <w:rFonts w:ascii="Arial" w:hAnsi="Arial" w:cs="Arial"/>
          <w:b/>
          <w:szCs w:val="20"/>
        </w:rPr>
      </w:pPr>
    </w:p>
    <w:p w14:paraId="717E655D" w14:textId="0AEFB697" w:rsidR="00772C8E" w:rsidRDefault="00121024" w:rsidP="003F297B">
      <w:pPr>
        <w:rPr>
          <w:rFonts w:ascii="Arial" w:hAnsi="Arial" w:cs="Arial"/>
          <w:b/>
          <w:szCs w:val="20"/>
        </w:rPr>
      </w:pPr>
      <w:r>
        <w:rPr>
          <w:rFonts w:ascii="Arial" w:hAnsi="Arial" w:cs="Arial"/>
          <w:b/>
          <w:szCs w:val="20"/>
        </w:rPr>
        <w:tab/>
      </w:r>
      <w:r w:rsidR="003F297B">
        <w:rPr>
          <w:rFonts w:ascii="Arial" w:hAnsi="Arial" w:cs="Arial"/>
          <w:b/>
          <w:szCs w:val="20"/>
        </w:rPr>
        <w:t>3.2</w:t>
      </w:r>
      <w:r w:rsidR="003F297B">
        <w:rPr>
          <w:rFonts w:ascii="Arial" w:hAnsi="Arial" w:cs="Arial"/>
          <w:b/>
          <w:szCs w:val="20"/>
        </w:rPr>
        <w:tab/>
      </w:r>
      <w:r w:rsidR="00772C8E" w:rsidRPr="008B0317">
        <w:rPr>
          <w:rFonts w:ascii="Arial" w:hAnsi="Arial" w:cs="Arial"/>
          <w:b/>
          <w:szCs w:val="20"/>
          <w:u w:val="single"/>
        </w:rPr>
        <w:t>Overview of the Alliant Energy Center</w:t>
      </w:r>
    </w:p>
    <w:p w14:paraId="362B882D" w14:textId="5FE8A7DB" w:rsidR="00772C8E" w:rsidRPr="00543F5C" w:rsidRDefault="00772C8E" w:rsidP="00543F5C">
      <w:pPr>
        <w:ind w:left="1440"/>
        <w:rPr>
          <w:rFonts w:ascii="Arial" w:hAnsi="Arial" w:cs="Arial"/>
          <w:szCs w:val="20"/>
        </w:rPr>
      </w:pPr>
      <w:r>
        <w:rPr>
          <w:rFonts w:ascii="Arial" w:hAnsi="Arial" w:cs="Arial"/>
          <w:szCs w:val="20"/>
        </w:rPr>
        <w:t>As one of the most important cultural, social, and economic assets in Dane County and the Greater Madison region, the Alliant Energy Center campus is a local,</w:t>
      </w:r>
      <w:r w:rsidR="00235E68">
        <w:rPr>
          <w:rFonts w:ascii="Arial" w:hAnsi="Arial" w:cs="Arial"/>
          <w:szCs w:val="20"/>
        </w:rPr>
        <w:t xml:space="preserve"> regional,</w:t>
      </w:r>
      <w:r>
        <w:rPr>
          <w:rFonts w:ascii="Arial" w:hAnsi="Arial" w:cs="Arial"/>
          <w:szCs w:val="20"/>
        </w:rPr>
        <w:t xml:space="preserve"> national</w:t>
      </w:r>
      <w:r w:rsidR="00DB2D3B">
        <w:rPr>
          <w:rFonts w:ascii="Arial" w:hAnsi="Arial" w:cs="Arial"/>
          <w:szCs w:val="20"/>
        </w:rPr>
        <w:t>,</w:t>
      </w:r>
      <w:r>
        <w:rPr>
          <w:rFonts w:ascii="Arial" w:hAnsi="Arial" w:cs="Arial"/>
          <w:szCs w:val="20"/>
        </w:rPr>
        <w:t xml:space="preserve"> an</w:t>
      </w:r>
      <w:r w:rsidR="00DB2D3B">
        <w:rPr>
          <w:rFonts w:ascii="Arial" w:hAnsi="Arial" w:cs="Arial"/>
          <w:szCs w:val="20"/>
        </w:rPr>
        <w:t>d</w:t>
      </w:r>
      <w:r>
        <w:rPr>
          <w:rFonts w:ascii="Arial" w:hAnsi="Arial" w:cs="Arial"/>
          <w:szCs w:val="20"/>
        </w:rPr>
        <w:t xml:space="preserve"> international</w:t>
      </w:r>
      <w:r w:rsidR="00315E39">
        <w:rPr>
          <w:rFonts w:ascii="Arial" w:hAnsi="Arial" w:cs="Arial"/>
          <w:szCs w:val="20"/>
        </w:rPr>
        <w:t xml:space="preserve"> destination for </w:t>
      </w:r>
      <w:r>
        <w:rPr>
          <w:rFonts w:ascii="Arial" w:hAnsi="Arial" w:cs="Arial"/>
          <w:szCs w:val="20"/>
        </w:rPr>
        <w:t>wide variety of gatherings.</w:t>
      </w:r>
      <w:r w:rsidR="00315E39">
        <w:rPr>
          <w:rFonts w:ascii="Arial" w:hAnsi="Arial" w:cs="Arial"/>
          <w:szCs w:val="20"/>
        </w:rPr>
        <w:t xml:space="preserve"> The campus routinely hosts more than 400 events, welcomes more than 1,000,000 guests, and generates more than 177,000 room nights, which spurs more than $80 million in local spending. More than 1,700 jobs are supported by activities at this center and residents value the Alliant Energy Center as an important indoor and outdoor event venue that enhances the quality of life in south central Wisconsin.</w:t>
      </w:r>
    </w:p>
    <w:p w14:paraId="599EC432" w14:textId="77777777" w:rsidR="00772C8E" w:rsidRDefault="00772C8E" w:rsidP="003F297B">
      <w:pPr>
        <w:rPr>
          <w:rFonts w:ascii="Arial" w:hAnsi="Arial" w:cs="Arial"/>
          <w:b/>
          <w:szCs w:val="20"/>
        </w:rPr>
      </w:pPr>
    </w:p>
    <w:p w14:paraId="0BBF5E69" w14:textId="2CB53752" w:rsidR="003F297B" w:rsidRDefault="00772C8E" w:rsidP="00772C8E">
      <w:pPr>
        <w:ind w:firstLine="720"/>
        <w:rPr>
          <w:rFonts w:ascii="Arial" w:hAnsi="Arial" w:cs="Arial"/>
          <w:b/>
          <w:szCs w:val="20"/>
        </w:rPr>
      </w:pPr>
      <w:r>
        <w:rPr>
          <w:rFonts w:ascii="Arial" w:hAnsi="Arial" w:cs="Arial"/>
          <w:b/>
          <w:szCs w:val="20"/>
        </w:rPr>
        <w:t>3.</w:t>
      </w:r>
      <w:r w:rsidR="0036414E">
        <w:rPr>
          <w:rFonts w:ascii="Arial" w:hAnsi="Arial" w:cs="Arial"/>
          <w:b/>
          <w:szCs w:val="20"/>
        </w:rPr>
        <w:t>3</w:t>
      </w:r>
      <w:r>
        <w:rPr>
          <w:rFonts w:ascii="Arial" w:hAnsi="Arial" w:cs="Arial"/>
          <w:b/>
          <w:szCs w:val="20"/>
        </w:rPr>
        <w:tab/>
      </w:r>
      <w:r w:rsidR="000F051D">
        <w:rPr>
          <w:rFonts w:ascii="Arial" w:hAnsi="Arial" w:cs="Arial"/>
          <w:b/>
          <w:szCs w:val="20"/>
          <w:u w:val="single"/>
        </w:rPr>
        <w:t>Overview of the Alliant Energy Center</w:t>
      </w:r>
      <w:r>
        <w:rPr>
          <w:rFonts w:ascii="Arial" w:hAnsi="Arial" w:cs="Arial"/>
          <w:b/>
          <w:szCs w:val="20"/>
          <w:u w:val="single"/>
        </w:rPr>
        <w:t xml:space="preserve"> Destination District</w:t>
      </w:r>
    </w:p>
    <w:p w14:paraId="71BDF803" w14:textId="5CDB0553" w:rsidR="00A214D6" w:rsidRDefault="003F297B" w:rsidP="003F297B">
      <w:pPr>
        <w:ind w:left="1440"/>
        <w:rPr>
          <w:rFonts w:ascii="Arial" w:hAnsi="Arial" w:cs="Arial"/>
          <w:szCs w:val="20"/>
        </w:rPr>
      </w:pPr>
      <w:r w:rsidRPr="00414743">
        <w:rPr>
          <w:rFonts w:ascii="Arial" w:hAnsi="Arial" w:cs="Arial"/>
          <w:szCs w:val="20"/>
        </w:rPr>
        <w:t>The Alliant Energy Center of Dane County campus</w:t>
      </w:r>
      <w:r w:rsidR="00A214D6">
        <w:rPr>
          <w:rFonts w:ascii="Arial" w:hAnsi="Arial" w:cs="Arial"/>
          <w:szCs w:val="20"/>
        </w:rPr>
        <w:t xml:space="preserve"> </w:t>
      </w:r>
      <w:r w:rsidRPr="00414743">
        <w:rPr>
          <w:rFonts w:ascii="Arial" w:hAnsi="Arial" w:cs="Arial"/>
          <w:szCs w:val="20"/>
        </w:rPr>
        <w:t xml:space="preserve">is seeking a professional, highly experienced, </w:t>
      </w:r>
      <w:r w:rsidR="00A214D6">
        <w:rPr>
          <w:rFonts w:ascii="Arial" w:hAnsi="Arial" w:cs="Arial"/>
          <w:szCs w:val="20"/>
        </w:rPr>
        <w:t xml:space="preserve">master developer to create an award-winning, comprehensive, full-campus redevelopment designed to be the destination district of Dane County and Madison, WI as well as the gateway to the beautiful and highly traveled corridor of John Nolen Drive </w:t>
      </w:r>
      <w:r w:rsidR="00300509">
        <w:rPr>
          <w:rFonts w:ascii="Arial" w:hAnsi="Arial" w:cs="Arial"/>
          <w:szCs w:val="20"/>
        </w:rPr>
        <w:t xml:space="preserve">as the entrance to downtown </w:t>
      </w:r>
      <w:r w:rsidR="00A214D6">
        <w:rPr>
          <w:rFonts w:ascii="Arial" w:hAnsi="Arial" w:cs="Arial"/>
          <w:szCs w:val="20"/>
        </w:rPr>
        <w:t>Madison.</w:t>
      </w:r>
    </w:p>
    <w:p w14:paraId="59683823" w14:textId="11BC7E0A" w:rsidR="00B25888" w:rsidRDefault="00B25888" w:rsidP="003F297B">
      <w:pPr>
        <w:ind w:left="1440"/>
        <w:rPr>
          <w:rFonts w:ascii="Arial" w:hAnsi="Arial" w:cs="Arial"/>
          <w:szCs w:val="20"/>
        </w:rPr>
      </w:pPr>
    </w:p>
    <w:p w14:paraId="073C0939" w14:textId="4C486C90" w:rsidR="00B25888" w:rsidRDefault="00660C80" w:rsidP="003F297B">
      <w:pPr>
        <w:ind w:left="1440"/>
        <w:rPr>
          <w:rFonts w:ascii="Arial" w:hAnsi="Arial" w:cs="Arial"/>
          <w:szCs w:val="20"/>
        </w:rPr>
      </w:pPr>
      <w:r>
        <w:rPr>
          <w:rFonts w:ascii="Arial" w:hAnsi="Arial" w:cs="Arial"/>
          <w:szCs w:val="20"/>
        </w:rPr>
        <w:t>T</w:t>
      </w:r>
      <w:r w:rsidR="00B25888">
        <w:rPr>
          <w:rFonts w:ascii="Arial" w:hAnsi="Arial" w:cs="Arial"/>
          <w:szCs w:val="20"/>
        </w:rPr>
        <w:t>he County will retain a majority of property and engage the Master Developer in land leases, however small parcels may be negotiated for sale for specific project financial success.</w:t>
      </w:r>
    </w:p>
    <w:p w14:paraId="549B1F56" w14:textId="0C802DE7" w:rsidR="00772C8E" w:rsidRDefault="00772C8E" w:rsidP="003F297B">
      <w:pPr>
        <w:ind w:left="1440"/>
        <w:rPr>
          <w:rFonts w:ascii="Arial" w:hAnsi="Arial" w:cs="Arial"/>
          <w:szCs w:val="20"/>
        </w:rPr>
      </w:pPr>
    </w:p>
    <w:p w14:paraId="2C6DAC45" w14:textId="38442D45" w:rsidR="00772C8E" w:rsidRDefault="00772C8E" w:rsidP="003F297B">
      <w:pPr>
        <w:ind w:left="1440"/>
        <w:rPr>
          <w:rFonts w:ascii="Arial" w:hAnsi="Arial" w:cs="Arial"/>
          <w:szCs w:val="20"/>
        </w:rPr>
      </w:pPr>
      <w:r>
        <w:rPr>
          <w:rFonts w:ascii="Arial" w:hAnsi="Arial" w:cs="Arial"/>
          <w:szCs w:val="20"/>
        </w:rPr>
        <w:t xml:space="preserve">The District </w:t>
      </w:r>
      <w:r w:rsidR="00315E39">
        <w:rPr>
          <w:rFonts w:ascii="Arial" w:hAnsi="Arial" w:cs="Arial"/>
          <w:szCs w:val="20"/>
        </w:rPr>
        <w:t>will serve as a</w:t>
      </w:r>
      <w:r>
        <w:rPr>
          <w:rFonts w:ascii="Arial" w:hAnsi="Arial" w:cs="Arial"/>
          <w:szCs w:val="20"/>
        </w:rPr>
        <w:t xml:space="preserve"> central campus and community gathering space that is flexible to support a variety of campus-wide programming. The gathering spaces should serve campus visitors, reinforce the regional character of Dane County, and create a sense of place.</w:t>
      </w:r>
    </w:p>
    <w:p w14:paraId="5B375F2C" w14:textId="69485326" w:rsidR="00AF1422" w:rsidRDefault="00AF1422" w:rsidP="003F297B">
      <w:pPr>
        <w:ind w:left="1440"/>
        <w:rPr>
          <w:rFonts w:ascii="Arial" w:hAnsi="Arial" w:cs="Arial"/>
          <w:szCs w:val="20"/>
        </w:rPr>
      </w:pPr>
    </w:p>
    <w:p w14:paraId="16AAD51D" w14:textId="660A460B" w:rsidR="00AF1422" w:rsidRDefault="00AF1422" w:rsidP="003F297B">
      <w:pPr>
        <w:ind w:left="1440"/>
        <w:rPr>
          <w:rFonts w:ascii="Arial" w:hAnsi="Arial" w:cs="Arial"/>
          <w:szCs w:val="20"/>
        </w:rPr>
      </w:pPr>
      <w:r>
        <w:rPr>
          <w:rFonts w:ascii="Arial" w:hAnsi="Arial" w:cs="Arial"/>
          <w:szCs w:val="20"/>
        </w:rPr>
        <w:t>Vision Statement: Create a space and place to be embraced.</w:t>
      </w:r>
    </w:p>
    <w:p w14:paraId="38FEFFAC" w14:textId="3DE95592" w:rsidR="003F297B" w:rsidRDefault="003F297B" w:rsidP="003F297B">
      <w:pPr>
        <w:ind w:left="1440"/>
        <w:rPr>
          <w:rFonts w:ascii="Arial" w:hAnsi="Arial" w:cs="Arial"/>
          <w:szCs w:val="20"/>
        </w:rPr>
      </w:pPr>
    </w:p>
    <w:p w14:paraId="3B84A039" w14:textId="379C4454" w:rsidR="003F297B" w:rsidRPr="000F051D" w:rsidRDefault="00A214D6" w:rsidP="003F297B">
      <w:pPr>
        <w:ind w:left="1440"/>
        <w:rPr>
          <w:rFonts w:ascii="Arial" w:hAnsi="Arial" w:cs="Arial"/>
        </w:rPr>
      </w:pPr>
      <w:r>
        <w:rPr>
          <w:rFonts w:ascii="Arial" w:hAnsi="Arial" w:cs="Arial"/>
          <w:szCs w:val="20"/>
        </w:rPr>
        <w:t xml:space="preserve">This </w:t>
      </w:r>
      <w:r w:rsidR="003F297B">
        <w:rPr>
          <w:rFonts w:ascii="Arial" w:hAnsi="Arial" w:cs="Arial"/>
          <w:szCs w:val="20"/>
        </w:rPr>
        <w:t xml:space="preserve">Destination District </w:t>
      </w:r>
      <w:r>
        <w:rPr>
          <w:rFonts w:ascii="Arial" w:hAnsi="Arial" w:cs="Arial"/>
        </w:rPr>
        <w:t>should include the following components:</w:t>
      </w:r>
    </w:p>
    <w:p w14:paraId="775DE744" w14:textId="4446A86D" w:rsidR="00772C8E" w:rsidRDefault="00772C8E" w:rsidP="009208E5">
      <w:pPr>
        <w:pStyle w:val="ListParagraph"/>
        <w:numPr>
          <w:ilvl w:val="0"/>
          <w:numId w:val="10"/>
        </w:numPr>
        <w:spacing w:after="0"/>
        <w:rPr>
          <w:rFonts w:ascii="Arial" w:hAnsi="Arial" w:cs="Arial"/>
          <w:sz w:val="24"/>
          <w:szCs w:val="24"/>
        </w:rPr>
      </w:pPr>
      <w:r>
        <w:rPr>
          <w:rFonts w:ascii="Arial" w:hAnsi="Arial" w:cs="Arial"/>
          <w:sz w:val="24"/>
          <w:szCs w:val="24"/>
        </w:rPr>
        <w:t xml:space="preserve">A flagship, 5-star, </w:t>
      </w:r>
      <w:r w:rsidR="00A00378">
        <w:rPr>
          <w:rFonts w:ascii="Arial" w:hAnsi="Arial" w:cs="Arial"/>
          <w:sz w:val="24"/>
          <w:szCs w:val="24"/>
        </w:rPr>
        <w:t>headquarter</w:t>
      </w:r>
      <w:r>
        <w:rPr>
          <w:rFonts w:ascii="Arial" w:hAnsi="Arial" w:cs="Arial"/>
          <w:sz w:val="24"/>
          <w:szCs w:val="24"/>
        </w:rPr>
        <w:t xml:space="preserve"> hotel walkable to all Center locations</w:t>
      </w:r>
    </w:p>
    <w:p w14:paraId="3264B520" w14:textId="374246E3" w:rsidR="00315E39" w:rsidRDefault="00502EA0" w:rsidP="009208E5">
      <w:pPr>
        <w:pStyle w:val="ListParagraph"/>
        <w:numPr>
          <w:ilvl w:val="0"/>
          <w:numId w:val="10"/>
        </w:numPr>
        <w:spacing w:after="0"/>
        <w:rPr>
          <w:rFonts w:ascii="Arial" w:hAnsi="Arial" w:cs="Arial"/>
          <w:sz w:val="24"/>
          <w:szCs w:val="24"/>
        </w:rPr>
      </w:pPr>
      <w:r>
        <w:rPr>
          <w:rFonts w:ascii="Arial" w:hAnsi="Arial" w:cs="Arial"/>
          <w:sz w:val="24"/>
          <w:szCs w:val="24"/>
        </w:rPr>
        <w:t xml:space="preserve">A </w:t>
      </w:r>
      <w:r w:rsidR="00315E39">
        <w:rPr>
          <w:rFonts w:ascii="Arial" w:hAnsi="Arial" w:cs="Arial"/>
          <w:sz w:val="24"/>
          <w:szCs w:val="24"/>
        </w:rPr>
        <w:t>gateway plaza linking all aspects of the campus and parking areas</w:t>
      </w:r>
    </w:p>
    <w:p w14:paraId="078A1A7C" w14:textId="33F05AA9" w:rsidR="00772C8E" w:rsidRDefault="00772C8E" w:rsidP="009208E5">
      <w:pPr>
        <w:pStyle w:val="ListParagraph"/>
        <w:numPr>
          <w:ilvl w:val="0"/>
          <w:numId w:val="10"/>
        </w:numPr>
        <w:spacing w:after="0"/>
        <w:rPr>
          <w:rFonts w:ascii="Arial" w:hAnsi="Arial" w:cs="Arial"/>
          <w:sz w:val="24"/>
          <w:szCs w:val="24"/>
        </w:rPr>
      </w:pPr>
      <w:r>
        <w:rPr>
          <w:rFonts w:ascii="Arial" w:hAnsi="Arial" w:cs="Arial"/>
          <w:sz w:val="24"/>
          <w:szCs w:val="24"/>
        </w:rPr>
        <w:t>Green pedestrian linkages and enhanced streetscaping</w:t>
      </w:r>
      <w:r w:rsidR="00502EA0">
        <w:rPr>
          <w:rFonts w:ascii="Arial" w:hAnsi="Arial" w:cs="Arial"/>
          <w:sz w:val="24"/>
          <w:szCs w:val="24"/>
        </w:rPr>
        <w:t xml:space="preserve">, </w:t>
      </w:r>
      <w:r w:rsidR="00B25888">
        <w:rPr>
          <w:rFonts w:ascii="Arial" w:hAnsi="Arial" w:cs="Arial"/>
          <w:sz w:val="24"/>
          <w:szCs w:val="24"/>
        </w:rPr>
        <w:t xml:space="preserve">and more than 2,700 </w:t>
      </w:r>
      <w:r w:rsidR="00502EA0">
        <w:rPr>
          <w:rFonts w:ascii="Arial" w:hAnsi="Arial" w:cs="Arial"/>
          <w:sz w:val="24"/>
          <w:szCs w:val="24"/>
        </w:rPr>
        <w:t>covered parking</w:t>
      </w:r>
      <w:r w:rsidR="00B25888">
        <w:rPr>
          <w:rFonts w:ascii="Arial" w:hAnsi="Arial" w:cs="Arial"/>
          <w:sz w:val="24"/>
          <w:szCs w:val="24"/>
        </w:rPr>
        <w:t xml:space="preserve"> spaces</w:t>
      </w:r>
    </w:p>
    <w:p w14:paraId="0CBBCDAB" w14:textId="07DEDFBB" w:rsidR="003F297B" w:rsidRPr="000F051D" w:rsidRDefault="003F297B" w:rsidP="009208E5">
      <w:pPr>
        <w:pStyle w:val="ListParagraph"/>
        <w:numPr>
          <w:ilvl w:val="0"/>
          <w:numId w:val="10"/>
        </w:numPr>
        <w:spacing w:after="0"/>
        <w:rPr>
          <w:rFonts w:ascii="Arial" w:hAnsi="Arial" w:cs="Arial"/>
          <w:sz w:val="24"/>
          <w:szCs w:val="24"/>
        </w:rPr>
      </w:pPr>
      <w:r w:rsidRPr="000F051D">
        <w:rPr>
          <w:rFonts w:ascii="Arial" w:hAnsi="Arial" w:cs="Arial"/>
          <w:sz w:val="24"/>
          <w:szCs w:val="24"/>
        </w:rPr>
        <w:t xml:space="preserve">Integrate </w:t>
      </w:r>
      <w:r w:rsidR="00B25888">
        <w:rPr>
          <w:rFonts w:ascii="Arial" w:hAnsi="Arial" w:cs="Arial"/>
          <w:sz w:val="24"/>
          <w:szCs w:val="24"/>
        </w:rPr>
        <w:t>affordable</w:t>
      </w:r>
      <w:r w:rsidR="00A00378">
        <w:rPr>
          <w:rFonts w:ascii="Arial" w:hAnsi="Arial" w:cs="Arial"/>
          <w:sz w:val="24"/>
          <w:szCs w:val="24"/>
        </w:rPr>
        <w:t xml:space="preserve"> </w:t>
      </w:r>
      <w:r w:rsidR="00D16588">
        <w:rPr>
          <w:rFonts w:ascii="Arial" w:hAnsi="Arial" w:cs="Arial"/>
          <w:sz w:val="24"/>
          <w:szCs w:val="24"/>
        </w:rPr>
        <w:t xml:space="preserve">workforce </w:t>
      </w:r>
      <w:r w:rsidR="00A00378">
        <w:rPr>
          <w:rFonts w:ascii="Arial" w:hAnsi="Arial" w:cs="Arial"/>
          <w:sz w:val="24"/>
          <w:szCs w:val="24"/>
        </w:rPr>
        <w:t xml:space="preserve">housing, retail, restaurant, office, and </w:t>
      </w:r>
      <w:r w:rsidR="00B25888">
        <w:rPr>
          <w:rFonts w:ascii="Arial" w:hAnsi="Arial" w:cs="Arial"/>
          <w:sz w:val="24"/>
          <w:szCs w:val="24"/>
        </w:rPr>
        <w:t>entertainment</w:t>
      </w:r>
    </w:p>
    <w:p w14:paraId="424FD05B" w14:textId="56C65CF7" w:rsidR="003F297B" w:rsidRPr="000F051D" w:rsidRDefault="00315E39" w:rsidP="009208E5">
      <w:pPr>
        <w:pStyle w:val="ListParagraph"/>
        <w:numPr>
          <w:ilvl w:val="0"/>
          <w:numId w:val="10"/>
        </w:numPr>
        <w:spacing w:after="0"/>
        <w:rPr>
          <w:rFonts w:ascii="Arial" w:hAnsi="Arial" w:cs="Arial"/>
          <w:sz w:val="24"/>
          <w:szCs w:val="24"/>
        </w:rPr>
      </w:pPr>
      <w:r>
        <w:rPr>
          <w:rFonts w:ascii="Arial" w:hAnsi="Arial" w:cs="Arial"/>
          <w:sz w:val="24"/>
          <w:szCs w:val="24"/>
        </w:rPr>
        <w:lastRenderedPageBreak/>
        <w:t>Improve vehicle and pedestrian access from John Nolen Drive and Rusk Road</w:t>
      </w:r>
    </w:p>
    <w:p w14:paraId="62EE5AF7" w14:textId="5FB01324" w:rsidR="003F297B" w:rsidRPr="000F051D" w:rsidRDefault="003F297B" w:rsidP="009208E5">
      <w:pPr>
        <w:pStyle w:val="ListParagraph"/>
        <w:numPr>
          <w:ilvl w:val="0"/>
          <w:numId w:val="10"/>
        </w:numPr>
        <w:spacing w:after="0"/>
        <w:rPr>
          <w:rFonts w:ascii="Arial" w:hAnsi="Arial" w:cs="Arial"/>
          <w:sz w:val="24"/>
          <w:szCs w:val="24"/>
        </w:rPr>
      </w:pPr>
      <w:r w:rsidRPr="000F051D">
        <w:rPr>
          <w:rFonts w:ascii="Arial" w:hAnsi="Arial" w:cs="Arial"/>
          <w:sz w:val="24"/>
          <w:szCs w:val="24"/>
        </w:rPr>
        <w:t>Add multimodal transportation connections to downtown/isthmus area</w:t>
      </w:r>
    </w:p>
    <w:p w14:paraId="34FD21D4" w14:textId="3A35D01E" w:rsidR="006B7D78" w:rsidRDefault="00300509" w:rsidP="009208E5">
      <w:pPr>
        <w:pStyle w:val="ListParagraph"/>
        <w:numPr>
          <w:ilvl w:val="0"/>
          <w:numId w:val="10"/>
        </w:numPr>
        <w:spacing w:after="0"/>
        <w:rPr>
          <w:rFonts w:ascii="Arial" w:hAnsi="Arial" w:cs="Arial"/>
          <w:sz w:val="24"/>
          <w:szCs w:val="24"/>
        </w:rPr>
      </w:pPr>
      <w:r>
        <w:rPr>
          <w:rFonts w:ascii="Arial" w:hAnsi="Arial" w:cs="Arial"/>
          <w:sz w:val="24"/>
          <w:szCs w:val="24"/>
        </w:rPr>
        <w:t xml:space="preserve">Incorporate a </w:t>
      </w:r>
      <w:r w:rsidR="00315E39">
        <w:rPr>
          <w:rFonts w:ascii="Arial" w:hAnsi="Arial" w:cs="Arial"/>
          <w:sz w:val="24"/>
          <w:szCs w:val="24"/>
        </w:rPr>
        <w:t>flagship</w:t>
      </w:r>
      <w:r w:rsidR="00A00378">
        <w:rPr>
          <w:rFonts w:ascii="Arial" w:hAnsi="Arial" w:cs="Arial"/>
          <w:sz w:val="24"/>
          <w:szCs w:val="24"/>
        </w:rPr>
        <w:t xml:space="preserve"> entertainment/activity </w:t>
      </w:r>
      <w:r w:rsidR="00502EA0">
        <w:rPr>
          <w:rFonts w:ascii="Arial" w:hAnsi="Arial" w:cs="Arial"/>
          <w:sz w:val="24"/>
          <w:szCs w:val="24"/>
        </w:rPr>
        <w:t>venue</w:t>
      </w:r>
    </w:p>
    <w:p w14:paraId="3D7DD8DB" w14:textId="307738DF" w:rsidR="00D16588" w:rsidRDefault="00D16588" w:rsidP="009208E5">
      <w:pPr>
        <w:pStyle w:val="ListParagraph"/>
        <w:numPr>
          <w:ilvl w:val="0"/>
          <w:numId w:val="10"/>
        </w:numPr>
        <w:spacing w:after="0"/>
        <w:rPr>
          <w:rFonts w:ascii="Arial" w:hAnsi="Arial" w:cs="Arial"/>
          <w:sz w:val="24"/>
          <w:szCs w:val="24"/>
        </w:rPr>
      </w:pPr>
      <w:r>
        <w:rPr>
          <w:rFonts w:ascii="Arial" w:hAnsi="Arial" w:cs="Arial"/>
          <w:sz w:val="24"/>
          <w:szCs w:val="24"/>
        </w:rPr>
        <w:t>Evaluate and incorporate the Campus Master Plan and Destination district vision</w:t>
      </w:r>
    </w:p>
    <w:p w14:paraId="2AB55A96" w14:textId="77777777" w:rsidR="00FA181E" w:rsidRDefault="00FA181E" w:rsidP="006B7D78">
      <w:pPr>
        <w:ind w:firstLine="720"/>
        <w:rPr>
          <w:rFonts w:ascii="Arial" w:hAnsi="Arial" w:cs="Arial"/>
          <w:b/>
        </w:rPr>
      </w:pPr>
    </w:p>
    <w:p w14:paraId="0940814E" w14:textId="7604A185" w:rsidR="006B7D78" w:rsidRDefault="006B7D78" w:rsidP="006B7D78">
      <w:pPr>
        <w:ind w:firstLine="720"/>
        <w:rPr>
          <w:rFonts w:ascii="Arial" w:hAnsi="Arial" w:cs="Arial"/>
        </w:rPr>
      </w:pPr>
      <w:r w:rsidRPr="0036414E">
        <w:rPr>
          <w:rFonts w:ascii="Arial" w:hAnsi="Arial" w:cs="Arial"/>
          <w:b/>
        </w:rPr>
        <w:t>3.</w:t>
      </w:r>
      <w:r w:rsidR="0036414E" w:rsidRPr="0036414E">
        <w:rPr>
          <w:rFonts w:ascii="Arial" w:hAnsi="Arial" w:cs="Arial"/>
          <w:b/>
        </w:rPr>
        <w:t>4</w:t>
      </w:r>
      <w:r>
        <w:rPr>
          <w:rFonts w:ascii="Arial" w:hAnsi="Arial" w:cs="Arial"/>
        </w:rPr>
        <w:tab/>
      </w:r>
      <w:r w:rsidRPr="0036414E">
        <w:rPr>
          <w:rFonts w:ascii="Arial" w:hAnsi="Arial" w:cs="Arial"/>
          <w:b/>
          <w:u w:val="single"/>
        </w:rPr>
        <w:t>Key Investment Assets</w:t>
      </w:r>
    </w:p>
    <w:p w14:paraId="00BEB716" w14:textId="3FA1AB6C" w:rsidR="006B7D78" w:rsidRDefault="006B7D78" w:rsidP="00E31AEB">
      <w:pPr>
        <w:ind w:left="1440"/>
        <w:rPr>
          <w:rFonts w:ascii="Arial" w:hAnsi="Arial" w:cs="Arial"/>
        </w:rPr>
      </w:pPr>
      <w:r>
        <w:rPr>
          <w:rFonts w:ascii="Arial" w:hAnsi="Arial" w:cs="Arial"/>
        </w:rPr>
        <w:t>It is the primary goal of the Alliant Energy Center to support efforts of the Destination District Task Force and the Redevelopment Committee to improve the vitality of this community asset and that commercial and retail viability optimized</w:t>
      </w:r>
      <w:r w:rsidR="004C78B7">
        <w:rPr>
          <w:rFonts w:ascii="Arial" w:hAnsi="Arial" w:cs="Arial"/>
        </w:rPr>
        <w:t>. Development plans should incorporate expansion and facility upgrades to ensure long-term success and support the growth of the many legacy events of the Center.</w:t>
      </w:r>
    </w:p>
    <w:p w14:paraId="5113348C" w14:textId="7CDD34F1" w:rsidR="00D16588" w:rsidRDefault="00D16588" w:rsidP="00E31AEB">
      <w:pPr>
        <w:ind w:left="1440"/>
        <w:rPr>
          <w:rFonts w:ascii="Arial" w:hAnsi="Arial" w:cs="Arial"/>
        </w:rPr>
      </w:pPr>
    </w:p>
    <w:p w14:paraId="4D44F9BC" w14:textId="195C15B7" w:rsidR="00D16588" w:rsidRDefault="00D16588" w:rsidP="00E31AEB">
      <w:pPr>
        <w:ind w:left="1440"/>
        <w:rPr>
          <w:rFonts w:ascii="Arial" w:hAnsi="Arial" w:cs="Arial"/>
        </w:rPr>
      </w:pPr>
      <w:r>
        <w:rPr>
          <w:rFonts w:ascii="Arial" w:hAnsi="Arial" w:cs="Arial"/>
        </w:rPr>
        <w:t>The Campus Master Plan and Destination District information can be found:</w:t>
      </w:r>
    </w:p>
    <w:p w14:paraId="4933C085" w14:textId="679FCAC2" w:rsidR="001F6553" w:rsidRDefault="001F6553" w:rsidP="00E31AEB">
      <w:pPr>
        <w:ind w:left="1440"/>
        <w:rPr>
          <w:rFonts w:ascii="Arial" w:hAnsi="Arial" w:cs="Arial"/>
        </w:rPr>
      </w:pPr>
    </w:p>
    <w:p w14:paraId="78326F95" w14:textId="4631B06B" w:rsidR="001F6553" w:rsidRDefault="00BD66E9" w:rsidP="00E31AEB">
      <w:pPr>
        <w:ind w:left="1440"/>
        <w:rPr>
          <w:rFonts w:ascii="Arial" w:hAnsi="Arial" w:cs="Arial"/>
        </w:rPr>
      </w:pPr>
      <w:r>
        <w:rPr>
          <w:rFonts w:ascii="Arial" w:hAnsi="Arial" w:cs="Arial"/>
        </w:rPr>
        <w:t xml:space="preserve">Redevelopment Committee = </w:t>
      </w:r>
      <w:hyperlink r:id="rId32" w:history="1">
        <w:r w:rsidRPr="001E7891">
          <w:rPr>
            <w:rStyle w:val="Hyperlink"/>
            <w:rFonts w:ascii="Arial" w:hAnsi="Arial" w:cs="Arial"/>
          </w:rPr>
          <w:t>https://bit.ly/3odUh9O</w:t>
        </w:r>
      </w:hyperlink>
    </w:p>
    <w:p w14:paraId="1F963685" w14:textId="638CE6F4" w:rsidR="00BD66E9" w:rsidRDefault="00BD66E9" w:rsidP="00E31AEB">
      <w:pPr>
        <w:ind w:left="1440"/>
        <w:rPr>
          <w:rFonts w:ascii="Arial" w:hAnsi="Arial" w:cs="Arial"/>
        </w:rPr>
      </w:pPr>
    </w:p>
    <w:p w14:paraId="2F851182" w14:textId="30452CD3" w:rsidR="00BD66E9" w:rsidRDefault="00BD66E9" w:rsidP="00E31AEB">
      <w:pPr>
        <w:ind w:left="1440"/>
        <w:rPr>
          <w:rFonts w:ascii="Arial" w:hAnsi="Arial" w:cs="Arial"/>
        </w:rPr>
      </w:pPr>
      <w:r>
        <w:rPr>
          <w:rFonts w:ascii="Arial" w:hAnsi="Arial" w:cs="Arial"/>
        </w:rPr>
        <w:t>Destination District Tas</w:t>
      </w:r>
      <w:r w:rsidR="00111AF3">
        <w:rPr>
          <w:rFonts w:ascii="Arial" w:hAnsi="Arial" w:cs="Arial"/>
        </w:rPr>
        <w:t xml:space="preserve">k </w:t>
      </w:r>
      <w:r>
        <w:rPr>
          <w:rFonts w:ascii="Arial" w:hAnsi="Arial" w:cs="Arial"/>
        </w:rPr>
        <w:t xml:space="preserve">Force = </w:t>
      </w:r>
      <w:hyperlink r:id="rId33" w:history="1">
        <w:r w:rsidR="00111AF3" w:rsidRPr="001E7891">
          <w:rPr>
            <w:rStyle w:val="Hyperlink"/>
            <w:rFonts w:ascii="Arial" w:hAnsi="Arial" w:cs="Arial"/>
          </w:rPr>
          <w:t>https://aecstudy.countyofdane.com/</w:t>
        </w:r>
      </w:hyperlink>
    </w:p>
    <w:p w14:paraId="68BCD5B8" w14:textId="77777777" w:rsidR="006B7D78" w:rsidRDefault="006B7D78" w:rsidP="006B7D78">
      <w:pPr>
        <w:ind w:firstLine="720"/>
        <w:rPr>
          <w:rFonts w:ascii="Arial" w:hAnsi="Arial" w:cs="Arial"/>
        </w:rPr>
      </w:pPr>
    </w:p>
    <w:p w14:paraId="5D185DBA" w14:textId="77777777" w:rsidR="006B7D78" w:rsidRPr="006B7D78" w:rsidRDefault="006B7D78" w:rsidP="006B7D78">
      <w:pPr>
        <w:ind w:firstLine="720"/>
        <w:rPr>
          <w:rFonts w:ascii="Arial" w:hAnsi="Arial" w:cs="Arial"/>
        </w:rPr>
      </w:pPr>
    </w:p>
    <w:p w14:paraId="7EB7ADC6" w14:textId="0D27DD8C" w:rsidR="00300509" w:rsidRDefault="0036414E" w:rsidP="00300509">
      <w:pPr>
        <w:ind w:left="720"/>
        <w:rPr>
          <w:rFonts w:ascii="Arial" w:hAnsi="Arial" w:cs="Arial"/>
        </w:rPr>
      </w:pPr>
      <w:r>
        <w:rPr>
          <w:rFonts w:ascii="Arial" w:hAnsi="Arial" w:cs="Arial"/>
          <w:b/>
        </w:rPr>
        <w:t>3.5</w:t>
      </w:r>
      <w:r w:rsidR="00300509">
        <w:rPr>
          <w:rFonts w:ascii="Arial" w:hAnsi="Arial" w:cs="Arial"/>
        </w:rPr>
        <w:tab/>
      </w:r>
      <w:r w:rsidR="00300509" w:rsidRPr="008B0317">
        <w:rPr>
          <w:rFonts w:ascii="Arial" w:hAnsi="Arial" w:cs="Arial"/>
          <w:b/>
          <w:u w:val="single"/>
        </w:rPr>
        <w:t xml:space="preserve">Expectations of the </w:t>
      </w:r>
      <w:r w:rsidR="00333D7A">
        <w:rPr>
          <w:rFonts w:ascii="Arial" w:hAnsi="Arial" w:cs="Arial"/>
          <w:b/>
          <w:u w:val="single"/>
        </w:rPr>
        <w:t xml:space="preserve">Developed </w:t>
      </w:r>
      <w:r w:rsidR="00300509" w:rsidRPr="008B0317">
        <w:rPr>
          <w:rFonts w:ascii="Arial" w:hAnsi="Arial" w:cs="Arial"/>
          <w:b/>
          <w:u w:val="single"/>
        </w:rPr>
        <w:t>Destination District</w:t>
      </w:r>
      <w:r w:rsidR="00333D7A">
        <w:rPr>
          <w:rFonts w:ascii="Arial" w:hAnsi="Arial" w:cs="Arial"/>
          <w:b/>
          <w:u w:val="single"/>
        </w:rPr>
        <w:t xml:space="preserve"> </w:t>
      </w:r>
      <w:r w:rsidR="00724898">
        <w:rPr>
          <w:rFonts w:ascii="Arial" w:hAnsi="Arial" w:cs="Arial"/>
          <w:b/>
          <w:u w:val="single"/>
        </w:rPr>
        <w:t>P</w:t>
      </w:r>
      <w:r w:rsidR="00333D7A">
        <w:rPr>
          <w:rFonts w:ascii="Arial" w:hAnsi="Arial" w:cs="Arial"/>
          <w:b/>
          <w:u w:val="single"/>
        </w:rPr>
        <w:t>lan</w:t>
      </w:r>
    </w:p>
    <w:p w14:paraId="27A4EF28" w14:textId="38C13B01" w:rsidR="004C78B7" w:rsidRDefault="004C78B7" w:rsidP="00A00378">
      <w:pPr>
        <w:pStyle w:val="ListParagraph"/>
        <w:numPr>
          <w:ilvl w:val="0"/>
          <w:numId w:val="17"/>
        </w:numPr>
        <w:rPr>
          <w:rFonts w:ascii="Arial" w:hAnsi="Arial" w:cs="Arial"/>
          <w:sz w:val="24"/>
          <w:szCs w:val="24"/>
        </w:rPr>
      </w:pPr>
      <w:r>
        <w:rPr>
          <w:rFonts w:ascii="Arial" w:hAnsi="Arial" w:cs="Arial"/>
          <w:sz w:val="24"/>
          <w:szCs w:val="24"/>
        </w:rPr>
        <w:t>Consider space, facility, and infrastructures to support current legacy events and future abilities to support regional and national events.</w:t>
      </w:r>
    </w:p>
    <w:p w14:paraId="05CF6565" w14:textId="383A1784" w:rsidR="003C45EB" w:rsidRDefault="003C45EB" w:rsidP="00A00378">
      <w:pPr>
        <w:pStyle w:val="ListParagraph"/>
        <w:numPr>
          <w:ilvl w:val="0"/>
          <w:numId w:val="17"/>
        </w:numPr>
        <w:rPr>
          <w:rFonts w:ascii="Arial" w:hAnsi="Arial" w:cs="Arial"/>
          <w:sz w:val="24"/>
          <w:szCs w:val="24"/>
        </w:rPr>
      </w:pPr>
      <w:r>
        <w:rPr>
          <w:rFonts w:ascii="Arial" w:hAnsi="Arial" w:cs="Arial"/>
          <w:sz w:val="24"/>
          <w:szCs w:val="24"/>
        </w:rPr>
        <w:t>Consider and incorporate redevelopment committee master plan</w:t>
      </w:r>
      <w:r w:rsidR="00D16588">
        <w:rPr>
          <w:rFonts w:ascii="Arial" w:hAnsi="Arial" w:cs="Arial"/>
          <w:sz w:val="24"/>
          <w:szCs w:val="24"/>
        </w:rPr>
        <w:t xml:space="preserve"> implementation.</w:t>
      </w:r>
    </w:p>
    <w:p w14:paraId="0D12E642" w14:textId="69F56277" w:rsidR="00A00378" w:rsidRPr="00111AF3" w:rsidRDefault="00A00378" w:rsidP="00A00378">
      <w:pPr>
        <w:pStyle w:val="ListParagraph"/>
        <w:numPr>
          <w:ilvl w:val="0"/>
          <w:numId w:val="17"/>
        </w:numPr>
        <w:rPr>
          <w:rFonts w:ascii="Arial" w:hAnsi="Arial" w:cs="Arial"/>
          <w:sz w:val="24"/>
          <w:szCs w:val="24"/>
        </w:rPr>
      </w:pPr>
      <w:r w:rsidRPr="00111AF3">
        <w:rPr>
          <w:rFonts w:ascii="Arial" w:hAnsi="Arial" w:cs="Arial"/>
          <w:sz w:val="24"/>
          <w:szCs w:val="24"/>
        </w:rPr>
        <w:t>Create a unique visual image and environment that represents Dane County’s core assets including, lakes, culture, di</w:t>
      </w:r>
      <w:r w:rsidR="00E31AEB" w:rsidRPr="00111AF3">
        <w:rPr>
          <w:rFonts w:ascii="Arial" w:hAnsi="Arial" w:cs="Arial"/>
          <w:sz w:val="24"/>
          <w:szCs w:val="24"/>
        </w:rPr>
        <w:t>versity, agriculture, and bikes – a celebration of the community.</w:t>
      </w:r>
    </w:p>
    <w:p w14:paraId="6F702C11" w14:textId="6B6D202D" w:rsidR="00A00378" w:rsidRPr="00111AF3" w:rsidRDefault="00A00378" w:rsidP="00A00378">
      <w:pPr>
        <w:pStyle w:val="ListParagraph"/>
        <w:numPr>
          <w:ilvl w:val="0"/>
          <w:numId w:val="17"/>
        </w:numPr>
        <w:rPr>
          <w:rFonts w:ascii="Arial" w:hAnsi="Arial" w:cs="Arial"/>
          <w:sz w:val="24"/>
          <w:szCs w:val="24"/>
        </w:rPr>
      </w:pPr>
      <w:r w:rsidRPr="00111AF3">
        <w:rPr>
          <w:rFonts w:ascii="Arial" w:hAnsi="Arial" w:cs="Arial"/>
          <w:sz w:val="24"/>
          <w:szCs w:val="24"/>
        </w:rPr>
        <w:t>Reduce hardscape and add greenspace</w:t>
      </w:r>
      <w:r w:rsidR="003A3421" w:rsidRPr="00111AF3">
        <w:rPr>
          <w:rFonts w:ascii="Arial" w:hAnsi="Arial" w:cs="Arial"/>
          <w:sz w:val="24"/>
          <w:szCs w:val="24"/>
        </w:rPr>
        <w:t>.</w:t>
      </w:r>
    </w:p>
    <w:p w14:paraId="36611F76" w14:textId="24E98BA3" w:rsidR="00A00378" w:rsidRPr="00111AF3" w:rsidRDefault="00A00378" w:rsidP="00A00378">
      <w:pPr>
        <w:pStyle w:val="ListParagraph"/>
        <w:numPr>
          <w:ilvl w:val="0"/>
          <w:numId w:val="17"/>
        </w:numPr>
        <w:rPr>
          <w:rFonts w:ascii="Arial" w:hAnsi="Arial" w:cs="Arial"/>
          <w:sz w:val="24"/>
          <w:szCs w:val="24"/>
        </w:rPr>
      </w:pPr>
      <w:r w:rsidRPr="00111AF3">
        <w:rPr>
          <w:rFonts w:ascii="Arial" w:hAnsi="Arial" w:cs="Arial"/>
          <w:sz w:val="24"/>
          <w:szCs w:val="24"/>
        </w:rPr>
        <w:t>Create a walkable and bikeable campus</w:t>
      </w:r>
      <w:r w:rsidR="00E31AEB" w:rsidRPr="00111AF3">
        <w:rPr>
          <w:rFonts w:ascii="Arial" w:hAnsi="Arial" w:cs="Arial"/>
          <w:sz w:val="24"/>
          <w:szCs w:val="24"/>
        </w:rPr>
        <w:t xml:space="preserve"> and tie-in to neighboring infrastructure.</w:t>
      </w:r>
    </w:p>
    <w:p w14:paraId="4C275428" w14:textId="5D7C4EB8" w:rsidR="00A00378" w:rsidRPr="00111AF3" w:rsidRDefault="00A00378" w:rsidP="00A00378">
      <w:pPr>
        <w:pStyle w:val="ListParagraph"/>
        <w:numPr>
          <w:ilvl w:val="0"/>
          <w:numId w:val="17"/>
        </w:numPr>
        <w:rPr>
          <w:rFonts w:ascii="Arial" w:hAnsi="Arial" w:cs="Arial"/>
          <w:sz w:val="24"/>
          <w:szCs w:val="24"/>
        </w:rPr>
      </w:pPr>
      <w:r w:rsidRPr="00111AF3">
        <w:rPr>
          <w:rFonts w:ascii="Arial" w:hAnsi="Arial" w:cs="Arial"/>
          <w:sz w:val="24"/>
          <w:szCs w:val="24"/>
        </w:rPr>
        <w:t>Incorporate on-site passive and active recreation opportunities for adjoining neighborhoods and campus visitors</w:t>
      </w:r>
      <w:r w:rsidR="003A3421" w:rsidRPr="00111AF3">
        <w:rPr>
          <w:rFonts w:ascii="Arial" w:hAnsi="Arial" w:cs="Arial"/>
          <w:sz w:val="24"/>
          <w:szCs w:val="24"/>
        </w:rPr>
        <w:t>.</w:t>
      </w:r>
    </w:p>
    <w:p w14:paraId="62DAFDDF" w14:textId="16965E4D" w:rsidR="00A00378" w:rsidRPr="00111AF3" w:rsidRDefault="00A00378" w:rsidP="00502EA0">
      <w:pPr>
        <w:pStyle w:val="ListParagraph"/>
        <w:numPr>
          <w:ilvl w:val="0"/>
          <w:numId w:val="17"/>
        </w:numPr>
        <w:rPr>
          <w:rFonts w:ascii="Arial" w:hAnsi="Arial" w:cs="Arial"/>
          <w:sz w:val="24"/>
          <w:szCs w:val="24"/>
        </w:rPr>
      </w:pPr>
      <w:r w:rsidRPr="00111AF3">
        <w:rPr>
          <w:rFonts w:ascii="Arial" w:hAnsi="Arial" w:cs="Arial"/>
          <w:sz w:val="24"/>
          <w:szCs w:val="24"/>
        </w:rPr>
        <w:t>Incorporate watershed-wide storm water management and renewable energy sources</w:t>
      </w:r>
      <w:r w:rsidR="003A3421" w:rsidRPr="00111AF3">
        <w:rPr>
          <w:rFonts w:ascii="Arial" w:hAnsi="Arial" w:cs="Arial"/>
          <w:sz w:val="24"/>
          <w:szCs w:val="24"/>
        </w:rPr>
        <w:t>.</w:t>
      </w:r>
    </w:p>
    <w:p w14:paraId="7B415BFF" w14:textId="58A0A021" w:rsidR="00502EA0" w:rsidRPr="00111AF3" w:rsidRDefault="00502EA0" w:rsidP="00502EA0">
      <w:pPr>
        <w:pStyle w:val="ListParagraph"/>
        <w:numPr>
          <w:ilvl w:val="0"/>
          <w:numId w:val="17"/>
        </w:numPr>
        <w:rPr>
          <w:rFonts w:ascii="Arial" w:hAnsi="Arial" w:cs="Arial"/>
          <w:sz w:val="24"/>
          <w:szCs w:val="24"/>
        </w:rPr>
      </w:pPr>
      <w:r w:rsidRPr="00111AF3">
        <w:rPr>
          <w:rFonts w:ascii="Arial" w:hAnsi="Arial" w:cs="Arial"/>
          <w:sz w:val="24"/>
          <w:szCs w:val="24"/>
        </w:rPr>
        <w:t>Ensure the</w:t>
      </w:r>
      <w:r w:rsidR="003A3421" w:rsidRPr="00111AF3">
        <w:rPr>
          <w:rFonts w:ascii="Arial" w:hAnsi="Arial" w:cs="Arial"/>
          <w:sz w:val="24"/>
          <w:szCs w:val="24"/>
        </w:rPr>
        <w:t xml:space="preserve"> district has something for everyone for year-round</w:t>
      </w:r>
      <w:r w:rsidRPr="00111AF3">
        <w:rPr>
          <w:rFonts w:ascii="Arial" w:hAnsi="Arial" w:cs="Arial"/>
          <w:sz w:val="24"/>
          <w:szCs w:val="24"/>
        </w:rPr>
        <w:t xml:space="preserve"> usability of the campus for expanded events and activities</w:t>
      </w:r>
      <w:r w:rsidR="00E31AEB" w:rsidRPr="00111AF3">
        <w:rPr>
          <w:rFonts w:ascii="Arial" w:hAnsi="Arial" w:cs="Arial"/>
          <w:sz w:val="24"/>
          <w:szCs w:val="24"/>
        </w:rPr>
        <w:t xml:space="preserve"> – a diversity of retail goods and services.</w:t>
      </w:r>
    </w:p>
    <w:p w14:paraId="03C593AC" w14:textId="711ACC10" w:rsidR="003A3421" w:rsidRPr="00111AF3" w:rsidRDefault="008B1556" w:rsidP="003A3421">
      <w:pPr>
        <w:pStyle w:val="ListParagraph"/>
        <w:numPr>
          <w:ilvl w:val="0"/>
          <w:numId w:val="17"/>
        </w:numPr>
        <w:rPr>
          <w:rFonts w:ascii="Arial" w:hAnsi="Arial" w:cs="Arial"/>
          <w:sz w:val="24"/>
          <w:szCs w:val="24"/>
        </w:rPr>
      </w:pPr>
      <w:r w:rsidRPr="00111AF3">
        <w:rPr>
          <w:rFonts w:ascii="Arial" w:hAnsi="Arial" w:cs="Arial"/>
          <w:sz w:val="24"/>
          <w:szCs w:val="24"/>
        </w:rPr>
        <w:t>Increase day trips as well as room night spending in Dane County</w:t>
      </w:r>
      <w:r w:rsidR="003A3421" w:rsidRPr="00111AF3">
        <w:rPr>
          <w:rFonts w:ascii="Arial" w:hAnsi="Arial" w:cs="Arial"/>
          <w:sz w:val="24"/>
          <w:szCs w:val="24"/>
        </w:rPr>
        <w:t>.</w:t>
      </w:r>
    </w:p>
    <w:p w14:paraId="2C13676B" w14:textId="4BA8B40F" w:rsidR="00B83A9E" w:rsidRPr="00111AF3" w:rsidRDefault="00B83A9E" w:rsidP="003A3421">
      <w:pPr>
        <w:pStyle w:val="ListParagraph"/>
        <w:numPr>
          <w:ilvl w:val="0"/>
          <w:numId w:val="17"/>
        </w:numPr>
        <w:rPr>
          <w:rFonts w:ascii="Arial" w:hAnsi="Arial" w:cs="Arial"/>
          <w:sz w:val="24"/>
          <w:szCs w:val="24"/>
        </w:rPr>
      </w:pPr>
      <w:r w:rsidRPr="00111AF3">
        <w:rPr>
          <w:rFonts w:ascii="Arial" w:hAnsi="Arial" w:cs="Arial"/>
          <w:sz w:val="24"/>
          <w:szCs w:val="24"/>
        </w:rPr>
        <w:t xml:space="preserve">Focus </w:t>
      </w:r>
      <w:r w:rsidR="00F27AAE" w:rsidRPr="00111AF3">
        <w:rPr>
          <w:rFonts w:ascii="Arial" w:hAnsi="Arial" w:cs="Arial"/>
          <w:sz w:val="24"/>
          <w:szCs w:val="24"/>
        </w:rPr>
        <w:t>and ignite</w:t>
      </w:r>
      <w:r w:rsidRPr="00111AF3">
        <w:rPr>
          <w:rFonts w:ascii="Arial" w:hAnsi="Arial" w:cs="Arial"/>
          <w:sz w:val="24"/>
          <w:szCs w:val="24"/>
        </w:rPr>
        <w:t xml:space="preserve"> local and regional development partners.</w:t>
      </w:r>
    </w:p>
    <w:p w14:paraId="22108CA7" w14:textId="6999D335" w:rsidR="006B7D78" w:rsidRPr="00111AF3" w:rsidRDefault="006B7D78" w:rsidP="003A3421">
      <w:pPr>
        <w:pStyle w:val="ListParagraph"/>
        <w:numPr>
          <w:ilvl w:val="0"/>
          <w:numId w:val="17"/>
        </w:numPr>
        <w:rPr>
          <w:rFonts w:ascii="Arial" w:hAnsi="Arial" w:cs="Arial"/>
          <w:sz w:val="24"/>
          <w:szCs w:val="24"/>
        </w:rPr>
      </w:pPr>
      <w:r w:rsidRPr="00111AF3">
        <w:rPr>
          <w:rFonts w:ascii="Arial" w:hAnsi="Arial" w:cs="Arial"/>
          <w:sz w:val="24"/>
          <w:szCs w:val="24"/>
        </w:rPr>
        <w:t>Encourage private investment in new development and rehabilitation of buildings in the project area.</w:t>
      </w:r>
    </w:p>
    <w:p w14:paraId="4D488739" w14:textId="445B2FF4" w:rsidR="006B7D78" w:rsidRPr="00111AF3" w:rsidRDefault="006B7D78" w:rsidP="003A3421">
      <w:pPr>
        <w:pStyle w:val="ListParagraph"/>
        <w:numPr>
          <w:ilvl w:val="0"/>
          <w:numId w:val="17"/>
        </w:numPr>
        <w:rPr>
          <w:rFonts w:ascii="Arial" w:hAnsi="Arial" w:cs="Arial"/>
          <w:sz w:val="24"/>
          <w:szCs w:val="24"/>
        </w:rPr>
      </w:pPr>
      <w:r w:rsidRPr="00111AF3">
        <w:rPr>
          <w:rFonts w:ascii="Arial" w:hAnsi="Arial" w:cs="Arial"/>
          <w:sz w:val="24"/>
          <w:szCs w:val="24"/>
        </w:rPr>
        <w:t>Provide public infrastructure improvements w</w:t>
      </w:r>
      <w:r w:rsidR="00631E86">
        <w:rPr>
          <w:rFonts w:ascii="Arial" w:hAnsi="Arial" w:cs="Arial"/>
          <w:sz w:val="24"/>
          <w:szCs w:val="24"/>
        </w:rPr>
        <w:t>h</w:t>
      </w:r>
      <w:r w:rsidRPr="00111AF3">
        <w:rPr>
          <w:rFonts w:ascii="Arial" w:hAnsi="Arial" w:cs="Arial"/>
          <w:sz w:val="24"/>
          <w:szCs w:val="24"/>
        </w:rPr>
        <w:t>ere necessary.</w:t>
      </w:r>
    </w:p>
    <w:p w14:paraId="4DBEFDB2" w14:textId="345526DE" w:rsidR="006B7D78" w:rsidRDefault="006B7D78" w:rsidP="003A3421">
      <w:pPr>
        <w:pStyle w:val="ListParagraph"/>
        <w:numPr>
          <w:ilvl w:val="0"/>
          <w:numId w:val="17"/>
        </w:numPr>
        <w:rPr>
          <w:rFonts w:ascii="Arial" w:hAnsi="Arial" w:cs="Arial"/>
          <w:sz w:val="24"/>
          <w:szCs w:val="24"/>
        </w:rPr>
      </w:pPr>
      <w:r w:rsidRPr="00111AF3">
        <w:rPr>
          <w:rFonts w:ascii="Arial" w:hAnsi="Arial" w:cs="Arial"/>
          <w:sz w:val="24"/>
          <w:szCs w:val="24"/>
        </w:rPr>
        <w:t>Establish job training and job readiness programs to provide residents within and near the district with skills necessary to secure jobs.</w:t>
      </w:r>
    </w:p>
    <w:p w14:paraId="41C0F195" w14:textId="01770A95" w:rsidR="003C45EB" w:rsidRPr="00111AF3" w:rsidRDefault="003C45EB" w:rsidP="003A3421">
      <w:pPr>
        <w:pStyle w:val="ListParagraph"/>
        <w:numPr>
          <w:ilvl w:val="0"/>
          <w:numId w:val="17"/>
        </w:numPr>
        <w:rPr>
          <w:rFonts w:ascii="Arial" w:hAnsi="Arial" w:cs="Arial"/>
          <w:sz w:val="24"/>
          <w:szCs w:val="24"/>
        </w:rPr>
      </w:pPr>
      <w:r>
        <w:rPr>
          <w:rFonts w:ascii="Arial" w:hAnsi="Arial" w:cs="Arial"/>
          <w:sz w:val="24"/>
          <w:szCs w:val="24"/>
        </w:rPr>
        <w:t>Ensure the adherence to local, regional, state, and federal laws.</w:t>
      </w:r>
    </w:p>
    <w:p w14:paraId="59D0D2FA" w14:textId="0897F507" w:rsidR="00E31AEB" w:rsidRDefault="00E31AEB" w:rsidP="00456DB7">
      <w:pPr>
        <w:ind w:left="1440" w:hanging="720"/>
        <w:rPr>
          <w:rFonts w:ascii="Arial" w:hAnsi="Arial" w:cs="Arial"/>
        </w:rPr>
      </w:pPr>
      <w:r w:rsidRPr="0036414E">
        <w:rPr>
          <w:rFonts w:ascii="Arial" w:hAnsi="Arial" w:cs="Arial"/>
          <w:b/>
        </w:rPr>
        <w:t>3.</w:t>
      </w:r>
      <w:r w:rsidR="0036414E" w:rsidRPr="0036414E">
        <w:rPr>
          <w:rFonts w:ascii="Arial" w:hAnsi="Arial" w:cs="Arial"/>
          <w:b/>
        </w:rPr>
        <w:t>6</w:t>
      </w:r>
      <w:r>
        <w:rPr>
          <w:rFonts w:ascii="Arial" w:hAnsi="Arial" w:cs="Arial"/>
        </w:rPr>
        <w:tab/>
      </w:r>
      <w:r w:rsidRPr="0036414E">
        <w:rPr>
          <w:rFonts w:ascii="Arial" w:hAnsi="Arial" w:cs="Arial"/>
          <w:b/>
          <w:u w:val="single"/>
        </w:rPr>
        <w:t>Sustainability</w:t>
      </w:r>
      <w:r w:rsidR="00543F5C">
        <w:rPr>
          <w:rFonts w:ascii="Arial" w:hAnsi="Arial" w:cs="Arial"/>
          <w:b/>
          <w:u w:val="single"/>
        </w:rPr>
        <w:t xml:space="preserve"> Expectations</w:t>
      </w:r>
      <w:r w:rsidR="0036414E">
        <w:rPr>
          <w:rFonts w:ascii="Arial" w:hAnsi="Arial" w:cs="Arial"/>
        </w:rPr>
        <w:br/>
      </w:r>
      <w:r>
        <w:rPr>
          <w:rFonts w:ascii="Arial" w:hAnsi="Arial" w:cs="Arial"/>
        </w:rPr>
        <w:t xml:space="preserve">The County expects that all proposals will incorporate strategies that will (1) maximize </w:t>
      </w:r>
      <w:r>
        <w:rPr>
          <w:rFonts w:ascii="Arial" w:hAnsi="Arial" w:cs="Arial"/>
        </w:rPr>
        <w:lastRenderedPageBreak/>
        <w:t>the social, economic, and environmental value of the project, (2) improve the resiliency of the local community area, (3) improve neighborhood access to goods, services, and entertainment, and (</w:t>
      </w:r>
      <w:r w:rsidR="00631E86">
        <w:rPr>
          <w:rFonts w:ascii="Arial" w:hAnsi="Arial" w:cs="Arial"/>
        </w:rPr>
        <w:t>4</w:t>
      </w:r>
      <w:r>
        <w:rPr>
          <w:rFonts w:ascii="Arial" w:hAnsi="Arial" w:cs="Arial"/>
        </w:rPr>
        <w:t>) ensure the financial success of the district.</w:t>
      </w:r>
    </w:p>
    <w:p w14:paraId="2DACA32B" w14:textId="5A9C8D8E" w:rsidR="00E31AEB" w:rsidRPr="00E31AEB" w:rsidRDefault="00E31AEB" w:rsidP="00E31AEB">
      <w:pPr>
        <w:rPr>
          <w:rFonts w:ascii="Arial" w:hAnsi="Arial" w:cs="Arial"/>
        </w:rPr>
      </w:pPr>
      <w:r>
        <w:rPr>
          <w:rFonts w:ascii="Arial" w:hAnsi="Arial" w:cs="Arial"/>
        </w:rPr>
        <w:tab/>
      </w:r>
    </w:p>
    <w:p w14:paraId="7D6DC082" w14:textId="77777777" w:rsidR="00300509" w:rsidRPr="00300509" w:rsidRDefault="00300509" w:rsidP="00300509">
      <w:pPr>
        <w:rPr>
          <w:rFonts w:ascii="Arial" w:hAnsi="Arial" w:cs="Arial"/>
        </w:rPr>
      </w:pPr>
    </w:p>
    <w:p w14:paraId="3F0C0280" w14:textId="4B71D3B7" w:rsidR="000F051D" w:rsidRDefault="000F051D" w:rsidP="000F051D">
      <w:pPr>
        <w:ind w:firstLine="720"/>
        <w:rPr>
          <w:rFonts w:ascii="Arial" w:hAnsi="Arial" w:cs="Arial"/>
          <w:b/>
          <w:szCs w:val="20"/>
          <w:u w:val="single"/>
        </w:rPr>
      </w:pPr>
      <w:r>
        <w:rPr>
          <w:rFonts w:ascii="Arial" w:hAnsi="Arial" w:cs="Arial"/>
          <w:b/>
          <w:szCs w:val="20"/>
        </w:rPr>
        <w:t>3.</w:t>
      </w:r>
      <w:r w:rsidR="00235E68">
        <w:rPr>
          <w:rFonts w:ascii="Arial" w:hAnsi="Arial" w:cs="Arial"/>
          <w:b/>
          <w:szCs w:val="20"/>
        </w:rPr>
        <w:t>7</w:t>
      </w:r>
      <w:r>
        <w:rPr>
          <w:rFonts w:ascii="Arial" w:hAnsi="Arial" w:cs="Arial"/>
          <w:b/>
          <w:szCs w:val="20"/>
        </w:rPr>
        <w:tab/>
      </w:r>
      <w:r>
        <w:rPr>
          <w:rFonts w:ascii="Arial" w:hAnsi="Arial" w:cs="Arial"/>
          <w:b/>
          <w:szCs w:val="20"/>
          <w:u w:val="single"/>
        </w:rPr>
        <w:t>Public/Private Partnership Expectations</w:t>
      </w:r>
    </w:p>
    <w:p w14:paraId="74ADF39E" w14:textId="2B05A241" w:rsidR="00A214D6" w:rsidRDefault="00A214D6" w:rsidP="00300509">
      <w:pPr>
        <w:ind w:left="1440"/>
        <w:rPr>
          <w:rFonts w:ascii="Arial" w:hAnsi="Arial" w:cs="Arial"/>
          <w:szCs w:val="20"/>
        </w:rPr>
      </w:pPr>
      <w:r>
        <w:rPr>
          <w:rFonts w:ascii="Arial" w:hAnsi="Arial" w:cs="Arial"/>
          <w:szCs w:val="20"/>
        </w:rPr>
        <w:t xml:space="preserve">The master developer should </w:t>
      </w:r>
      <w:r w:rsidR="00C24581">
        <w:rPr>
          <w:rFonts w:ascii="Arial" w:hAnsi="Arial" w:cs="Arial"/>
          <w:szCs w:val="20"/>
        </w:rPr>
        <w:t>provide recent</w:t>
      </w:r>
      <w:r w:rsidR="00300509">
        <w:rPr>
          <w:rFonts w:ascii="Arial" w:hAnsi="Arial" w:cs="Arial"/>
          <w:szCs w:val="20"/>
        </w:rPr>
        <w:t>, successful examples of public-</w:t>
      </w:r>
      <w:r w:rsidR="00C24581">
        <w:rPr>
          <w:rFonts w:ascii="Arial" w:hAnsi="Arial" w:cs="Arial"/>
          <w:szCs w:val="20"/>
        </w:rPr>
        <w:t>private</w:t>
      </w:r>
      <w:r w:rsidR="00315E39">
        <w:rPr>
          <w:rFonts w:ascii="Arial" w:hAnsi="Arial" w:cs="Arial"/>
          <w:szCs w:val="20"/>
        </w:rPr>
        <w:t xml:space="preserve"> (P3)</w:t>
      </w:r>
      <w:r w:rsidR="00C24581">
        <w:rPr>
          <w:rFonts w:ascii="Arial" w:hAnsi="Arial" w:cs="Arial"/>
          <w:szCs w:val="20"/>
        </w:rPr>
        <w:t xml:space="preserve"> </w:t>
      </w:r>
      <w:r w:rsidR="00300509">
        <w:rPr>
          <w:rFonts w:ascii="Arial" w:hAnsi="Arial" w:cs="Arial"/>
          <w:szCs w:val="20"/>
        </w:rPr>
        <w:t>partnerships and be experts in the meticulous management of in</w:t>
      </w:r>
      <w:r w:rsidR="00772C8E">
        <w:rPr>
          <w:rFonts w:ascii="Arial" w:hAnsi="Arial" w:cs="Arial"/>
          <w:szCs w:val="20"/>
        </w:rPr>
        <w:t>vestment</w:t>
      </w:r>
      <w:r w:rsidR="00DB2D3B">
        <w:rPr>
          <w:rFonts w:ascii="Arial" w:hAnsi="Arial" w:cs="Arial"/>
          <w:szCs w:val="20"/>
        </w:rPr>
        <w:t>s</w:t>
      </w:r>
      <w:r w:rsidR="00772C8E">
        <w:rPr>
          <w:rFonts w:ascii="Arial" w:hAnsi="Arial" w:cs="Arial"/>
          <w:szCs w:val="20"/>
        </w:rPr>
        <w:t>, procurement, economic</w:t>
      </w:r>
      <w:r w:rsidR="00300509">
        <w:rPr>
          <w:rFonts w:ascii="Arial" w:hAnsi="Arial" w:cs="Arial"/>
          <w:szCs w:val="20"/>
        </w:rPr>
        <w:t xml:space="preserve"> vitality, financial viability, risk management, and </w:t>
      </w:r>
      <w:r w:rsidR="00DB2D3B">
        <w:rPr>
          <w:rFonts w:ascii="Arial" w:hAnsi="Arial" w:cs="Arial"/>
          <w:szCs w:val="20"/>
        </w:rPr>
        <w:t xml:space="preserve">future growth and development of </w:t>
      </w:r>
      <w:r w:rsidR="0036414E">
        <w:rPr>
          <w:rFonts w:ascii="Arial" w:hAnsi="Arial" w:cs="Arial"/>
          <w:szCs w:val="20"/>
        </w:rPr>
        <w:t>large-scale</w:t>
      </w:r>
      <w:r w:rsidR="00DB2D3B">
        <w:rPr>
          <w:rFonts w:ascii="Arial" w:hAnsi="Arial" w:cs="Arial"/>
          <w:szCs w:val="20"/>
        </w:rPr>
        <w:t xml:space="preserve"> P3 investments.</w:t>
      </w:r>
    </w:p>
    <w:p w14:paraId="7CD7B62F" w14:textId="0560FDC5" w:rsidR="00772C8E" w:rsidRDefault="00772C8E" w:rsidP="00300509">
      <w:pPr>
        <w:ind w:left="1440"/>
        <w:rPr>
          <w:rFonts w:ascii="Arial" w:hAnsi="Arial" w:cs="Arial"/>
          <w:szCs w:val="20"/>
        </w:rPr>
      </w:pPr>
    </w:p>
    <w:p w14:paraId="74F423D6" w14:textId="5B6D2A16" w:rsidR="00315E39" w:rsidRDefault="00502EA0" w:rsidP="00300509">
      <w:pPr>
        <w:ind w:left="1440"/>
        <w:rPr>
          <w:rFonts w:ascii="Arial" w:hAnsi="Arial" w:cs="Arial"/>
          <w:szCs w:val="20"/>
        </w:rPr>
      </w:pPr>
      <w:r>
        <w:rPr>
          <w:rFonts w:ascii="Arial" w:hAnsi="Arial" w:cs="Arial"/>
          <w:szCs w:val="20"/>
        </w:rPr>
        <w:t>T</w:t>
      </w:r>
      <w:r w:rsidR="00315E39">
        <w:rPr>
          <w:rFonts w:ascii="Arial" w:hAnsi="Arial" w:cs="Arial"/>
          <w:szCs w:val="20"/>
        </w:rPr>
        <w:t xml:space="preserve">he P3 </w:t>
      </w:r>
      <w:r>
        <w:rPr>
          <w:rFonts w:ascii="Arial" w:hAnsi="Arial" w:cs="Arial"/>
          <w:szCs w:val="20"/>
        </w:rPr>
        <w:t>should</w:t>
      </w:r>
      <w:r w:rsidR="00315E39">
        <w:rPr>
          <w:rFonts w:ascii="Arial" w:hAnsi="Arial" w:cs="Arial"/>
          <w:szCs w:val="20"/>
        </w:rPr>
        <w:t xml:space="preserve"> generate </w:t>
      </w:r>
      <w:r>
        <w:rPr>
          <w:rFonts w:ascii="Arial" w:hAnsi="Arial" w:cs="Arial"/>
          <w:szCs w:val="20"/>
        </w:rPr>
        <w:t xml:space="preserve">a </w:t>
      </w:r>
      <w:r w:rsidR="00A00378">
        <w:rPr>
          <w:rFonts w:ascii="Arial" w:hAnsi="Arial" w:cs="Arial"/>
          <w:szCs w:val="20"/>
        </w:rPr>
        <w:t>critical mass of activity, drive new community revenue, and ensure the financial success of the Center into the future.</w:t>
      </w:r>
      <w:r w:rsidR="00315E39">
        <w:rPr>
          <w:rFonts w:ascii="Arial" w:hAnsi="Arial" w:cs="Arial"/>
          <w:szCs w:val="20"/>
        </w:rPr>
        <w:t xml:space="preserve"> </w:t>
      </w:r>
    </w:p>
    <w:p w14:paraId="05F47DF0" w14:textId="0FDF3DB1" w:rsidR="00502EA0" w:rsidRDefault="00502EA0" w:rsidP="00300509">
      <w:pPr>
        <w:ind w:left="1440"/>
        <w:rPr>
          <w:rFonts w:ascii="Arial" w:hAnsi="Arial" w:cs="Arial"/>
          <w:szCs w:val="20"/>
        </w:rPr>
      </w:pPr>
    </w:p>
    <w:p w14:paraId="024E7AAF" w14:textId="05E8AA8A" w:rsidR="00502EA0" w:rsidRDefault="00502EA0" w:rsidP="00300509">
      <w:pPr>
        <w:ind w:left="1440"/>
        <w:rPr>
          <w:rFonts w:ascii="Arial" w:hAnsi="Arial" w:cs="Arial"/>
          <w:szCs w:val="20"/>
        </w:rPr>
      </w:pPr>
      <w:r>
        <w:rPr>
          <w:rFonts w:ascii="Arial" w:hAnsi="Arial" w:cs="Arial"/>
          <w:szCs w:val="20"/>
        </w:rPr>
        <w:t xml:space="preserve">The developer should work collaboratively with </w:t>
      </w:r>
      <w:r w:rsidR="00DB2D3B">
        <w:rPr>
          <w:rFonts w:ascii="Arial" w:hAnsi="Arial" w:cs="Arial"/>
          <w:szCs w:val="20"/>
        </w:rPr>
        <w:t xml:space="preserve">local and regional developers, investors, and </w:t>
      </w:r>
      <w:r w:rsidR="0036414E">
        <w:rPr>
          <w:rFonts w:ascii="Arial" w:hAnsi="Arial" w:cs="Arial"/>
          <w:szCs w:val="20"/>
        </w:rPr>
        <w:t>existing business owners to collaborate and drive the success of this south-Madison neighborhood as well as the Destination District.</w:t>
      </w:r>
    </w:p>
    <w:p w14:paraId="74960315" w14:textId="504643EB" w:rsidR="00772C8E" w:rsidRDefault="00772C8E" w:rsidP="0036414E">
      <w:pPr>
        <w:rPr>
          <w:rFonts w:ascii="Arial" w:hAnsi="Arial" w:cs="Arial"/>
          <w:szCs w:val="20"/>
        </w:rPr>
      </w:pPr>
    </w:p>
    <w:p w14:paraId="616B0369" w14:textId="77777777" w:rsidR="00772C8E" w:rsidRPr="00A214D6" w:rsidRDefault="00772C8E" w:rsidP="00300509">
      <w:pPr>
        <w:ind w:left="1440"/>
        <w:rPr>
          <w:rFonts w:ascii="Arial" w:hAnsi="Arial" w:cs="Arial"/>
          <w:szCs w:val="20"/>
        </w:rPr>
      </w:pPr>
    </w:p>
    <w:p w14:paraId="56E0C0A4" w14:textId="1F2A6037" w:rsidR="000F051D" w:rsidRPr="000F051D" w:rsidRDefault="000F051D" w:rsidP="000F051D">
      <w:pPr>
        <w:ind w:firstLine="720"/>
        <w:rPr>
          <w:rFonts w:ascii="Arial" w:hAnsi="Arial" w:cs="Arial"/>
        </w:rPr>
      </w:pPr>
      <w:r>
        <w:rPr>
          <w:rFonts w:ascii="Arial" w:hAnsi="Arial" w:cs="Arial"/>
          <w:b/>
          <w:szCs w:val="20"/>
        </w:rPr>
        <w:t>3.</w:t>
      </w:r>
      <w:r w:rsidR="00235E68">
        <w:rPr>
          <w:rFonts w:ascii="Arial" w:hAnsi="Arial" w:cs="Arial"/>
          <w:b/>
          <w:szCs w:val="20"/>
        </w:rPr>
        <w:t>8</w:t>
      </w:r>
      <w:r>
        <w:rPr>
          <w:rFonts w:ascii="Arial" w:hAnsi="Arial" w:cs="Arial"/>
          <w:b/>
          <w:szCs w:val="20"/>
        </w:rPr>
        <w:tab/>
      </w:r>
      <w:r>
        <w:rPr>
          <w:rFonts w:ascii="Arial" w:hAnsi="Arial" w:cs="Arial"/>
          <w:b/>
          <w:szCs w:val="20"/>
          <w:u w:val="single"/>
        </w:rPr>
        <w:t xml:space="preserve">Overview </w:t>
      </w:r>
      <w:r w:rsidR="00F84FE2">
        <w:rPr>
          <w:rFonts w:ascii="Arial" w:hAnsi="Arial" w:cs="Arial"/>
          <w:b/>
          <w:szCs w:val="20"/>
          <w:u w:val="single"/>
        </w:rPr>
        <w:t xml:space="preserve">of Qualifications </w:t>
      </w:r>
      <w:r>
        <w:rPr>
          <w:rFonts w:ascii="Arial" w:hAnsi="Arial" w:cs="Arial"/>
          <w:b/>
          <w:szCs w:val="20"/>
          <w:u w:val="single"/>
        </w:rPr>
        <w:t>of the Master Developer</w:t>
      </w:r>
    </w:p>
    <w:p w14:paraId="54AE2E40" w14:textId="6559312F" w:rsidR="00C24581" w:rsidRDefault="00C24581" w:rsidP="00456DB7">
      <w:pPr>
        <w:ind w:left="1440"/>
        <w:rPr>
          <w:rFonts w:ascii="Arial" w:hAnsi="Arial" w:cs="Arial"/>
        </w:rPr>
      </w:pPr>
      <w:r>
        <w:rPr>
          <w:rFonts w:ascii="Arial" w:hAnsi="Arial" w:cs="Arial"/>
        </w:rPr>
        <w:t xml:space="preserve">The Master Developer should embrace complexity, ensure integration of neighborhood values and cultural perspectives, </w:t>
      </w:r>
      <w:r w:rsidR="00456DB7">
        <w:rPr>
          <w:rFonts w:ascii="Arial" w:hAnsi="Arial" w:cs="Arial"/>
        </w:rPr>
        <w:t>understand</w:t>
      </w:r>
      <w:r>
        <w:rPr>
          <w:rFonts w:ascii="Arial" w:hAnsi="Arial" w:cs="Arial"/>
        </w:rPr>
        <w:t xml:space="preserve"> multiple business and community agendas, and work collaboratively with County Executive leadership, board members, neighborhood associations, and </w:t>
      </w:r>
      <w:r w:rsidR="00456DB7">
        <w:rPr>
          <w:rFonts w:ascii="Arial" w:hAnsi="Arial" w:cs="Arial"/>
        </w:rPr>
        <w:t>most importantly current large-event users of the Alliant Energy Center.</w:t>
      </w:r>
    </w:p>
    <w:p w14:paraId="0D568738" w14:textId="77777777" w:rsidR="00C24581" w:rsidRDefault="00C24581" w:rsidP="00A214D6">
      <w:pPr>
        <w:ind w:left="1440"/>
        <w:rPr>
          <w:rFonts w:ascii="Arial" w:hAnsi="Arial" w:cs="Arial"/>
        </w:rPr>
      </w:pPr>
    </w:p>
    <w:p w14:paraId="410328A9" w14:textId="3FAA5FC1" w:rsidR="00C24581" w:rsidRDefault="00A214D6" w:rsidP="00A214D6">
      <w:pPr>
        <w:ind w:left="1440"/>
        <w:rPr>
          <w:rFonts w:ascii="Arial" w:hAnsi="Arial" w:cs="Arial"/>
        </w:rPr>
      </w:pPr>
      <w:r>
        <w:rPr>
          <w:rFonts w:ascii="Arial" w:hAnsi="Arial" w:cs="Arial"/>
        </w:rPr>
        <w:t xml:space="preserve">The developer should be accustomed to large, complex, challenging land packaging models, specifically in the government development setting.  </w:t>
      </w:r>
      <w:r w:rsidR="00C24581">
        <w:rPr>
          <w:rFonts w:ascii="Arial" w:hAnsi="Arial" w:cs="Arial"/>
        </w:rPr>
        <w:t>T</w:t>
      </w:r>
      <w:r>
        <w:rPr>
          <w:rFonts w:ascii="Arial" w:hAnsi="Arial" w:cs="Arial"/>
        </w:rPr>
        <w:t xml:space="preserve">he professional agency will be </w:t>
      </w:r>
      <w:r w:rsidR="00660C80">
        <w:rPr>
          <w:rFonts w:ascii="Arial" w:hAnsi="Arial" w:cs="Arial"/>
        </w:rPr>
        <w:t>well versed</w:t>
      </w:r>
      <w:r>
        <w:rPr>
          <w:rFonts w:ascii="Arial" w:hAnsi="Arial" w:cs="Arial"/>
        </w:rPr>
        <w:t xml:space="preserve"> </w:t>
      </w:r>
      <w:r w:rsidR="00631E86">
        <w:rPr>
          <w:rFonts w:ascii="Arial" w:hAnsi="Arial" w:cs="Arial"/>
        </w:rPr>
        <w:t xml:space="preserve">in </w:t>
      </w:r>
      <w:r>
        <w:rPr>
          <w:rFonts w:ascii="Arial" w:hAnsi="Arial" w:cs="Arial"/>
        </w:rPr>
        <w:t>urban mixed-used projects including land, property</w:t>
      </w:r>
      <w:r w:rsidR="00DB2D3B">
        <w:rPr>
          <w:rFonts w:ascii="Arial" w:hAnsi="Arial" w:cs="Arial"/>
        </w:rPr>
        <w:t>,</w:t>
      </w:r>
      <w:r>
        <w:rPr>
          <w:rFonts w:ascii="Arial" w:hAnsi="Arial" w:cs="Arial"/>
        </w:rPr>
        <w:t xml:space="preserve"> or facility acquisition, land packaging, development, and disposition.</w:t>
      </w:r>
    </w:p>
    <w:p w14:paraId="20532BE5" w14:textId="595D7C98" w:rsidR="00C24581" w:rsidRDefault="00C24581" w:rsidP="00A214D6">
      <w:pPr>
        <w:ind w:left="1440"/>
        <w:rPr>
          <w:rFonts w:ascii="Arial" w:hAnsi="Arial" w:cs="Arial"/>
        </w:rPr>
      </w:pPr>
    </w:p>
    <w:p w14:paraId="7281C3D5" w14:textId="40374984" w:rsidR="00C24581" w:rsidRDefault="00660C80" w:rsidP="00A214D6">
      <w:pPr>
        <w:ind w:left="1440"/>
        <w:rPr>
          <w:rFonts w:ascii="Arial" w:hAnsi="Arial" w:cs="Arial"/>
        </w:rPr>
      </w:pPr>
      <w:r>
        <w:rPr>
          <w:rFonts w:ascii="Arial" w:hAnsi="Arial" w:cs="Arial"/>
        </w:rPr>
        <w:t>T</w:t>
      </w:r>
      <w:r w:rsidR="00C24581">
        <w:rPr>
          <w:rFonts w:ascii="Arial" w:hAnsi="Arial" w:cs="Arial"/>
        </w:rPr>
        <w:t xml:space="preserve">he developer will be a partner with the County of Dane and will bring resources in planning, finance, and public-private partnerships to facilitate and implement the entire project </w:t>
      </w:r>
      <w:r w:rsidR="00DB2D3B">
        <w:rPr>
          <w:rFonts w:ascii="Arial" w:hAnsi="Arial" w:cs="Arial"/>
        </w:rPr>
        <w:t>to reinvigorate, expand, and encourage growth at the Alliant Energy Center.</w:t>
      </w:r>
      <w:r w:rsidR="00D16588">
        <w:rPr>
          <w:rFonts w:ascii="Arial" w:hAnsi="Arial" w:cs="Arial"/>
        </w:rPr>
        <w:t xml:space="preserve"> The developer should make every effort to incorporate consistency in their plan as it relates to the work of the Destination District Task Force and the Campus Redevelopment Committee.</w:t>
      </w:r>
    </w:p>
    <w:p w14:paraId="06F1EB4A" w14:textId="11A8DC6D" w:rsidR="00C24581" w:rsidRDefault="00C24581" w:rsidP="00A214D6">
      <w:pPr>
        <w:ind w:left="1440"/>
        <w:rPr>
          <w:rFonts w:ascii="Arial" w:hAnsi="Arial" w:cs="Arial"/>
        </w:rPr>
      </w:pPr>
    </w:p>
    <w:p w14:paraId="496039DD" w14:textId="7B28D2D2" w:rsidR="00DB2D3B" w:rsidRDefault="00456DB7" w:rsidP="00DB2D3B">
      <w:pPr>
        <w:ind w:left="1440"/>
        <w:rPr>
          <w:rFonts w:ascii="Arial" w:hAnsi="Arial" w:cs="Arial"/>
        </w:rPr>
      </w:pPr>
      <w:r>
        <w:rPr>
          <w:rFonts w:ascii="Arial" w:hAnsi="Arial" w:cs="Arial"/>
        </w:rPr>
        <w:t>T</w:t>
      </w:r>
      <w:r w:rsidR="00C24581">
        <w:rPr>
          <w:rFonts w:ascii="Arial" w:hAnsi="Arial" w:cs="Arial"/>
        </w:rPr>
        <w:t xml:space="preserve">he developer will work closely with County, City, and Town governments </w:t>
      </w:r>
      <w:r w:rsidR="004C78B7">
        <w:rPr>
          <w:rFonts w:ascii="Arial" w:hAnsi="Arial" w:cs="Arial"/>
        </w:rPr>
        <w:t xml:space="preserve">as well as key  legacy event operators </w:t>
      </w:r>
      <w:r w:rsidR="00C24581">
        <w:rPr>
          <w:rFonts w:ascii="Arial" w:hAnsi="Arial" w:cs="Arial"/>
        </w:rPr>
        <w:t xml:space="preserve">to determine investment objectives and criteria, finalize zoning and entitlement packages, </w:t>
      </w:r>
      <w:r w:rsidR="00DB2D3B">
        <w:rPr>
          <w:rFonts w:ascii="Arial" w:hAnsi="Arial" w:cs="Arial"/>
        </w:rPr>
        <w:t xml:space="preserve">and </w:t>
      </w:r>
      <w:r w:rsidR="00F81685">
        <w:rPr>
          <w:rFonts w:ascii="Arial" w:hAnsi="Arial" w:cs="Arial"/>
        </w:rPr>
        <w:t>governmental assistance programs.</w:t>
      </w:r>
      <w:r w:rsidR="00A214D6">
        <w:rPr>
          <w:rFonts w:ascii="Arial" w:hAnsi="Arial" w:cs="Arial"/>
        </w:rPr>
        <w:t xml:space="preserve"> </w:t>
      </w:r>
    </w:p>
    <w:p w14:paraId="403A0A7D" w14:textId="38CE29CD" w:rsidR="00D16588" w:rsidRDefault="00D16588" w:rsidP="00D16588">
      <w:pPr>
        <w:rPr>
          <w:rFonts w:ascii="Arial" w:hAnsi="Arial" w:cs="Arial"/>
        </w:rPr>
      </w:pPr>
    </w:p>
    <w:p w14:paraId="6B7CDB85" w14:textId="385BA50C" w:rsidR="006B7D78" w:rsidRDefault="006B7D78" w:rsidP="00DB2D3B">
      <w:pPr>
        <w:ind w:left="1440"/>
        <w:rPr>
          <w:rFonts w:ascii="Arial" w:hAnsi="Arial" w:cs="Arial"/>
        </w:rPr>
      </w:pPr>
    </w:p>
    <w:p w14:paraId="2ED79554" w14:textId="2CB2B588" w:rsidR="006B7D78" w:rsidRPr="00456DB7" w:rsidRDefault="006B7D78" w:rsidP="00E31AEB">
      <w:pPr>
        <w:ind w:firstLine="720"/>
        <w:rPr>
          <w:rFonts w:ascii="Arial" w:hAnsi="Arial" w:cs="Arial"/>
          <w:b/>
          <w:u w:val="single"/>
        </w:rPr>
      </w:pPr>
      <w:r w:rsidRPr="00456DB7">
        <w:rPr>
          <w:rFonts w:ascii="Arial" w:hAnsi="Arial" w:cs="Arial"/>
          <w:b/>
        </w:rPr>
        <w:t>3.</w:t>
      </w:r>
      <w:r w:rsidR="0080726D">
        <w:rPr>
          <w:rFonts w:ascii="Arial" w:hAnsi="Arial" w:cs="Arial"/>
          <w:b/>
        </w:rPr>
        <w:t>9</w:t>
      </w:r>
      <w:r w:rsidR="0080726D">
        <w:rPr>
          <w:rFonts w:ascii="Arial" w:hAnsi="Arial" w:cs="Arial"/>
        </w:rPr>
        <w:t xml:space="preserve"> </w:t>
      </w:r>
      <w:r w:rsidR="00456DB7">
        <w:rPr>
          <w:rFonts w:ascii="Arial" w:hAnsi="Arial" w:cs="Arial"/>
        </w:rPr>
        <w:tab/>
      </w:r>
      <w:r w:rsidRPr="00456DB7">
        <w:rPr>
          <w:rFonts w:ascii="Arial" w:hAnsi="Arial" w:cs="Arial"/>
          <w:b/>
          <w:u w:val="single"/>
        </w:rPr>
        <w:t>Financial Considerations</w:t>
      </w:r>
    </w:p>
    <w:p w14:paraId="6D2F4282" w14:textId="5A305CDB" w:rsidR="00F628C8" w:rsidRDefault="006B7D78" w:rsidP="00F628C8">
      <w:pPr>
        <w:ind w:left="1440"/>
        <w:rPr>
          <w:rFonts w:ascii="Arial" w:hAnsi="Arial" w:cs="Arial"/>
        </w:rPr>
      </w:pPr>
      <w:r>
        <w:rPr>
          <w:rFonts w:ascii="Arial" w:hAnsi="Arial" w:cs="Arial"/>
        </w:rPr>
        <w:t xml:space="preserve">The target price and/or lease rate(s) for the development of the site will be equal to fair market value of the property as estimated by an </w:t>
      </w:r>
      <w:r w:rsidR="00660C80">
        <w:rPr>
          <w:rFonts w:ascii="Arial" w:hAnsi="Arial" w:cs="Arial"/>
        </w:rPr>
        <w:t>appraisal, which</w:t>
      </w:r>
      <w:r>
        <w:rPr>
          <w:rFonts w:ascii="Arial" w:hAnsi="Arial" w:cs="Arial"/>
        </w:rPr>
        <w:t xml:space="preserve"> is currently pending. </w:t>
      </w:r>
      <w:r w:rsidR="00660C80">
        <w:rPr>
          <w:rFonts w:ascii="Arial" w:hAnsi="Arial" w:cs="Arial"/>
        </w:rPr>
        <w:t xml:space="preserve">The </w:t>
      </w:r>
      <w:r>
        <w:rPr>
          <w:rFonts w:ascii="Arial" w:hAnsi="Arial" w:cs="Arial"/>
        </w:rPr>
        <w:t xml:space="preserve">registrants </w:t>
      </w:r>
      <w:r w:rsidR="00660C80">
        <w:rPr>
          <w:rFonts w:ascii="Arial" w:hAnsi="Arial" w:cs="Arial"/>
        </w:rPr>
        <w:t xml:space="preserve">will be notified </w:t>
      </w:r>
      <w:r>
        <w:rPr>
          <w:rFonts w:ascii="Arial" w:hAnsi="Arial" w:cs="Arial"/>
        </w:rPr>
        <w:t xml:space="preserve">when this information is available. The appraisal assumes </w:t>
      </w:r>
      <w:r w:rsidR="00CB3B2E">
        <w:rPr>
          <w:rFonts w:ascii="Arial" w:hAnsi="Arial" w:cs="Arial"/>
        </w:rPr>
        <w:t>planned unit development district</w:t>
      </w:r>
      <w:r>
        <w:rPr>
          <w:rFonts w:ascii="Arial" w:hAnsi="Arial" w:cs="Arial"/>
        </w:rPr>
        <w:t xml:space="preserve"> zoning. The target price/lease rate is not a minimum bid; however, applicants are advised that the pricing is an important consideration in the evaluation of the responses to this RFP.</w:t>
      </w:r>
      <w:r w:rsidR="0036414E">
        <w:rPr>
          <w:rFonts w:ascii="Arial" w:hAnsi="Arial" w:cs="Arial"/>
        </w:rPr>
        <w:t xml:space="preserve"> For land </w:t>
      </w:r>
      <w:r w:rsidR="00BD66E9">
        <w:rPr>
          <w:rFonts w:ascii="Arial" w:hAnsi="Arial" w:cs="Arial"/>
        </w:rPr>
        <w:t xml:space="preserve">not </w:t>
      </w:r>
      <w:r w:rsidR="0036414E">
        <w:rPr>
          <w:rFonts w:ascii="Arial" w:hAnsi="Arial" w:cs="Arial"/>
        </w:rPr>
        <w:t xml:space="preserve">owned by the </w:t>
      </w:r>
      <w:r w:rsidR="0036414E">
        <w:rPr>
          <w:rFonts w:ascii="Arial" w:hAnsi="Arial" w:cs="Arial"/>
        </w:rPr>
        <w:lastRenderedPageBreak/>
        <w:t xml:space="preserve">County, applicants </w:t>
      </w:r>
      <w:r w:rsidR="00660C80">
        <w:rPr>
          <w:rFonts w:ascii="Arial" w:hAnsi="Arial" w:cs="Arial"/>
        </w:rPr>
        <w:t>should</w:t>
      </w:r>
      <w:r w:rsidR="0036414E">
        <w:rPr>
          <w:rFonts w:ascii="Arial" w:hAnsi="Arial" w:cs="Arial"/>
        </w:rPr>
        <w:t xml:space="preserve"> negotiate in good faith with the owners of the property or facility.</w:t>
      </w:r>
    </w:p>
    <w:p w14:paraId="2C6A240D" w14:textId="77777777" w:rsidR="00F628C8" w:rsidRDefault="00F628C8" w:rsidP="00F628C8">
      <w:pPr>
        <w:ind w:left="1440"/>
        <w:rPr>
          <w:rFonts w:ascii="Arial" w:hAnsi="Arial" w:cs="Arial"/>
        </w:rPr>
      </w:pPr>
    </w:p>
    <w:p w14:paraId="67FD61FF" w14:textId="22569EDC" w:rsidR="00403336" w:rsidRDefault="00121024" w:rsidP="00F628C8">
      <w:pPr>
        <w:ind w:left="720"/>
        <w:rPr>
          <w:rFonts w:ascii="Arial" w:hAnsi="Arial" w:cs="Arial"/>
          <w:b/>
          <w:szCs w:val="20"/>
        </w:rPr>
      </w:pPr>
      <w:r>
        <w:rPr>
          <w:rFonts w:ascii="Arial" w:hAnsi="Arial" w:cs="Arial"/>
          <w:b/>
          <w:szCs w:val="20"/>
        </w:rPr>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4D8E30FB"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62F9DEDB" w14:textId="77777777"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26E750F3" w14:textId="77777777" w:rsidR="00121024" w:rsidRDefault="00121024" w:rsidP="00774952">
      <w:pPr>
        <w:rPr>
          <w:rFonts w:ascii="Arial" w:hAnsi="Arial" w:cs="Arial"/>
          <w:b/>
          <w:szCs w:val="20"/>
        </w:rPr>
      </w:pPr>
    </w:p>
    <w:p w14:paraId="13194881" w14:textId="224C4D98" w:rsidR="00121024" w:rsidRDefault="00121024" w:rsidP="00774952">
      <w:pPr>
        <w:rPr>
          <w:rFonts w:ascii="Arial" w:hAnsi="Arial" w:cs="Arial"/>
          <w:b/>
          <w:szCs w:val="20"/>
          <w:u w:val="single"/>
        </w:rPr>
      </w:pPr>
      <w:r>
        <w:rPr>
          <w:rFonts w:ascii="Arial" w:hAnsi="Arial" w:cs="Arial"/>
          <w:b/>
          <w:szCs w:val="20"/>
        </w:rPr>
        <w:tab/>
        <w:t>4.3</w:t>
      </w:r>
      <w:r>
        <w:rPr>
          <w:rFonts w:ascii="Arial" w:hAnsi="Arial" w:cs="Arial"/>
          <w:b/>
          <w:szCs w:val="20"/>
        </w:rPr>
        <w:tab/>
      </w:r>
      <w:r w:rsidR="000F051D">
        <w:rPr>
          <w:rFonts w:ascii="Arial" w:hAnsi="Arial" w:cs="Arial"/>
          <w:b/>
          <w:szCs w:val="20"/>
          <w:u w:val="single"/>
        </w:rPr>
        <w:t>Master Developer Qualifications</w:t>
      </w:r>
    </w:p>
    <w:p w14:paraId="6449763D" w14:textId="40C66B0D" w:rsidR="000F051D" w:rsidRDefault="000F051D" w:rsidP="000F051D">
      <w:pPr>
        <w:ind w:left="1440"/>
        <w:rPr>
          <w:rFonts w:ascii="Arial" w:hAnsi="Arial" w:cs="Arial"/>
          <w:szCs w:val="20"/>
        </w:rPr>
      </w:pPr>
      <w:r w:rsidRPr="000F051D">
        <w:rPr>
          <w:rFonts w:ascii="Arial" w:hAnsi="Arial" w:cs="Arial"/>
          <w:szCs w:val="20"/>
        </w:rPr>
        <w:t xml:space="preserve">Provide a background about the master developer and the key staff who will manage this project. Indicate any proposed </w:t>
      </w:r>
      <w:r w:rsidR="00300509">
        <w:rPr>
          <w:rFonts w:ascii="Arial" w:hAnsi="Arial" w:cs="Arial"/>
          <w:szCs w:val="20"/>
        </w:rPr>
        <w:t xml:space="preserve">local </w:t>
      </w:r>
      <w:r w:rsidR="008B1556">
        <w:rPr>
          <w:rFonts w:ascii="Arial" w:hAnsi="Arial" w:cs="Arial"/>
          <w:szCs w:val="20"/>
        </w:rPr>
        <w:t xml:space="preserve">partnerships and anticipated construction and development </w:t>
      </w:r>
      <w:r w:rsidR="008B0317">
        <w:rPr>
          <w:rFonts w:ascii="Arial" w:hAnsi="Arial" w:cs="Arial"/>
          <w:szCs w:val="20"/>
        </w:rPr>
        <w:t>agencies</w:t>
      </w:r>
      <w:r w:rsidR="00E31AEB">
        <w:rPr>
          <w:rFonts w:ascii="Arial" w:hAnsi="Arial" w:cs="Arial"/>
          <w:szCs w:val="20"/>
        </w:rPr>
        <w:t>.</w:t>
      </w:r>
    </w:p>
    <w:p w14:paraId="1705B71A" w14:textId="7E25BFAE" w:rsidR="00E31AEB" w:rsidRDefault="00E31AEB" w:rsidP="000F051D">
      <w:pPr>
        <w:ind w:left="1440"/>
        <w:rPr>
          <w:rFonts w:ascii="Arial" w:hAnsi="Arial" w:cs="Arial"/>
          <w:szCs w:val="20"/>
        </w:rPr>
      </w:pPr>
    </w:p>
    <w:p w14:paraId="008A41DC" w14:textId="77777777" w:rsidR="00E31AEB" w:rsidRPr="00111AF3" w:rsidRDefault="00E31AEB" w:rsidP="00E31AEB">
      <w:pPr>
        <w:pStyle w:val="ListParagraph"/>
        <w:numPr>
          <w:ilvl w:val="0"/>
          <w:numId w:val="18"/>
        </w:numPr>
        <w:rPr>
          <w:rFonts w:ascii="Arial" w:hAnsi="Arial" w:cs="Arial"/>
          <w:sz w:val="24"/>
          <w:szCs w:val="24"/>
        </w:rPr>
      </w:pPr>
      <w:r w:rsidRPr="00111AF3">
        <w:rPr>
          <w:rFonts w:ascii="Arial" w:hAnsi="Arial" w:cs="Arial"/>
          <w:sz w:val="24"/>
          <w:szCs w:val="24"/>
        </w:rPr>
        <w:t>An organizational chart that clearly illustrates the role of each team member, including developers, financiers, architects, engineers, and community partners.</w:t>
      </w:r>
    </w:p>
    <w:p w14:paraId="035831B7" w14:textId="29AD2854" w:rsidR="00E31AEB" w:rsidRPr="00111AF3" w:rsidRDefault="00E31AEB" w:rsidP="00E31AEB">
      <w:pPr>
        <w:pStyle w:val="ListParagraph"/>
        <w:numPr>
          <w:ilvl w:val="0"/>
          <w:numId w:val="18"/>
        </w:numPr>
        <w:rPr>
          <w:rFonts w:ascii="Arial" w:hAnsi="Arial" w:cs="Arial"/>
          <w:sz w:val="24"/>
          <w:szCs w:val="24"/>
        </w:rPr>
      </w:pPr>
      <w:r w:rsidRPr="00111AF3">
        <w:rPr>
          <w:rFonts w:ascii="Arial" w:hAnsi="Arial" w:cs="Arial"/>
          <w:sz w:val="24"/>
          <w:szCs w:val="24"/>
        </w:rPr>
        <w:t xml:space="preserve">A description of the project development capability and capacity of the entity as evidenced by the ability to complete projects of similar scope, </w:t>
      </w:r>
      <w:r w:rsidR="00631E86">
        <w:rPr>
          <w:rFonts w:ascii="Arial" w:hAnsi="Arial" w:cs="Arial"/>
          <w:sz w:val="24"/>
          <w:szCs w:val="24"/>
        </w:rPr>
        <w:t>use</w:t>
      </w:r>
      <w:r w:rsidRPr="00111AF3">
        <w:rPr>
          <w:rFonts w:ascii="Arial" w:hAnsi="Arial" w:cs="Arial"/>
          <w:sz w:val="24"/>
          <w:szCs w:val="24"/>
        </w:rPr>
        <w:t xml:space="preserve"> or complexity within the last 10 years.</w:t>
      </w:r>
    </w:p>
    <w:p w14:paraId="09378088" w14:textId="6DA557B9" w:rsidR="00E31AEB" w:rsidRPr="00111AF3" w:rsidRDefault="00E31AEB" w:rsidP="00E31AEB">
      <w:pPr>
        <w:pStyle w:val="ListParagraph"/>
        <w:numPr>
          <w:ilvl w:val="0"/>
          <w:numId w:val="18"/>
        </w:numPr>
        <w:rPr>
          <w:rFonts w:ascii="Arial" w:hAnsi="Arial" w:cs="Arial"/>
          <w:sz w:val="24"/>
          <w:szCs w:val="24"/>
        </w:rPr>
      </w:pPr>
      <w:r w:rsidRPr="00111AF3">
        <w:rPr>
          <w:rFonts w:ascii="Arial" w:hAnsi="Arial" w:cs="Arial"/>
          <w:sz w:val="24"/>
          <w:szCs w:val="24"/>
        </w:rPr>
        <w:t>A description of the financial capacity of the entity to complete projects of similar scope, use, format, character within the last 10 years.</w:t>
      </w:r>
    </w:p>
    <w:p w14:paraId="7B23365C" w14:textId="6D55240D" w:rsidR="00E31AEB" w:rsidRPr="00111AF3" w:rsidRDefault="00E31AEB" w:rsidP="00E31AEB">
      <w:pPr>
        <w:pStyle w:val="ListParagraph"/>
        <w:numPr>
          <w:ilvl w:val="0"/>
          <w:numId w:val="18"/>
        </w:numPr>
        <w:rPr>
          <w:rFonts w:ascii="Arial" w:hAnsi="Arial" w:cs="Arial"/>
          <w:sz w:val="24"/>
          <w:szCs w:val="24"/>
        </w:rPr>
      </w:pPr>
      <w:r w:rsidRPr="00111AF3">
        <w:rPr>
          <w:rFonts w:ascii="Arial" w:hAnsi="Arial" w:cs="Arial"/>
          <w:sz w:val="24"/>
          <w:szCs w:val="24"/>
        </w:rPr>
        <w:t>A description of experience redeveloping sites with potential environmental contamination, including remediation.</w:t>
      </w:r>
    </w:p>
    <w:p w14:paraId="5FD9D325" w14:textId="2816A65C" w:rsidR="00E31AEB" w:rsidRPr="00111AF3" w:rsidRDefault="00E31AEB" w:rsidP="00E31AEB">
      <w:pPr>
        <w:pStyle w:val="ListParagraph"/>
        <w:numPr>
          <w:ilvl w:val="0"/>
          <w:numId w:val="18"/>
        </w:numPr>
        <w:rPr>
          <w:rFonts w:ascii="Arial" w:hAnsi="Arial" w:cs="Arial"/>
          <w:sz w:val="24"/>
          <w:szCs w:val="24"/>
        </w:rPr>
      </w:pPr>
      <w:r w:rsidRPr="00111AF3">
        <w:rPr>
          <w:rFonts w:ascii="Arial" w:hAnsi="Arial" w:cs="Arial"/>
          <w:sz w:val="24"/>
          <w:szCs w:val="24"/>
        </w:rPr>
        <w:t>A description of experience rehabilit</w:t>
      </w:r>
      <w:r w:rsidR="00631E86">
        <w:rPr>
          <w:rFonts w:ascii="Arial" w:hAnsi="Arial" w:cs="Arial"/>
          <w:sz w:val="24"/>
          <w:szCs w:val="24"/>
        </w:rPr>
        <w:t>ating</w:t>
      </w:r>
      <w:r w:rsidRPr="00111AF3">
        <w:rPr>
          <w:rFonts w:ascii="Arial" w:hAnsi="Arial" w:cs="Arial"/>
          <w:sz w:val="24"/>
          <w:szCs w:val="24"/>
        </w:rPr>
        <w:t xml:space="preserve"> and adaptively reusing and incorporating historic, existing, and unique-function spaces.</w:t>
      </w:r>
    </w:p>
    <w:p w14:paraId="2C6C988F" w14:textId="5946AEEA" w:rsidR="00A33021" w:rsidRDefault="00A33021" w:rsidP="00A33021">
      <w:pPr>
        <w:rPr>
          <w:rFonts w:ascii="Arial" w:hAnsi="Arial" w:cs="Arial"/>
          <w:szCs w:val="20"/>
        </w:rPr>
      </w:pPr>
    </w:p>
    <w:p w14:paraId="07B12BB7" w14:textId="4F59F812" w:rsidR="00A33021" w:rsidRDefault="00A33021" w:rsidP="00A33021">
      <w:pPr>
        <w:rPr>
          <w:rFonts w:ascii="Arial" w:hAnsi="Arial" w:cs="Arial"/>
          <w:szCs w:val="20"/>
        </w:rPr>
      </w:pPr>
      <w:r>
        <w:rPr>
          <w:rFonts w:ascii="Arial" w:hAnsi="Arial" w:cs="Arial"/>
          <w:szCs w:val="20"/>
        </w:rPr>
        <w:tab/>
      </w:r>
      <w:r w:rsidRPr="00456DB7">
        <w:rPr>
          <w:rFonts w:ascii="Arial" w:hAnsi="Arial" w:cs="Arial"/>
          <w:b/>
          <w:szCs w:val="20"/>
        </w:rPr>
        <w:t>4.4</w:t>
      </w:r>
      <w:r>
        <w:rPr>
          <w:rFonts w:ascii="Arial" w:hAnsi="Arial" w:cs="Arial"/>
          <w:szCs w:val="20"/>
        </w:rPr>
        <w:tab/>
      </w:r>
      <w:r w:rsidRPr="00456DB7">
        <w:rPr>
          <w:rFonts w:ascii="Arial" w:hAnsi="Arial" w:cs="Arial"/>
          <w:b/>
          <w:szCs w:val="20"/>
          <w:u w:val="single"/>
        </w:rPr>
        <w:t>Architectural Excellence</w:t>
      </w:r>
    </w:p>
    <w:p w14:paraId="498EAE1E" w14:textId="63F84F27" w:rsidR="00A33021" w:rsidRDefault="00E31AEB" w:rsidP="00456DB7">
      <w:pPr>
        <w:ind w:left="1440"/>
        <w:rPr>
          <w:rFonts w:ascii="Arial" w:hAnsi="Arial" w:cs="Arial"/>
          <w:szCs w:val="20"/>
        </w:rPr>
      </w:pPr>
      <w:r>
        <w:rPr>
          <w:rFonts w:ascii="Arial" w:hAnsi="Arial" w:cs="Arial"/>
          <w:szCs w:val="20"/>
        </w:rPr>
        <w:t xml:space="preserve">Describe the approach to excellence in design across development projects. Reference previous work in communities to illustrate the caliber of design in similar settings. Describe how the team will achieve the goal of </w:t>
      </w:r>
      <w:r w:rsidR="0036414E">
        <w:rPr>
          <w:rFonts w:ascii="Arial" w:hAnsi="Arial" w:cs="Arial"/>
          <w:szCs w:val="20"/>
        </w:rPr>
        <w:t>design, environmental, and sustainable excellence.</w:t>
      </w:r>
    </w:p>
    <w:p w14:paraId="30956624" w14:textId="11D64664" w:rsidR="00A33021" w:rsidRPr="000F051D" w:rsidRDefault="00A33021" w:rsidP="00A33021">
      <w:pPr>
        <w:rPr>
          <w:rFonts w:ascii="Arial" w:hAnsi="Arial" w:cs="Arial"/>
          <w:szCs w:val="20"/>
        </w:rPr>
      </w:pPr>
      <w:r>
        <w:rPr>
          <w:rFonts w:ascii="Arial" w:hAnsi="Arial" w:cs="Arial"/>
          <w:szCs w:val="20"/>
        </w:rPr>
        <w:tab/>
      </w:r>
      <w:r>
        <w:rPr>
          <w:rFonts w:ascii="Arial" w:hAnsi="Arial" w:cs="Arial"/>
          <w:szCs w:val="20"/>
        </w:rPr>
        <w:tab/>
      </w:r>
    </w:p>
    <w:p w14:paraId="4BFF489E" w14:textId="77777777" w:rsidR="00121024" w:rsidRDefault="00121024" w:rsidP="00774952">
      <w:pPr>
        <w:rPr>
          <w:rFonts w:ascii="Arial" w:hAnsi="Arial" w:cs="Arial"/>
          <w:b/>
          <w:szCs w:val="20"/>
        </w:rPr>
      </w:pPr>
    </w:p>
    <w:p w14:paraId="1B91A161" w14:textId="7B683045" w:rsidR="00121024" w:rsidRDefault="00A33021" w:rsidP="00774952">
      <w:pPr>
        <w:rPr>
          <w:rFonts w:ascii="Arial" w:hAnsi="Arial" w:cs="Arial"/>
          <w:b/>
          <w:szCs w:val="20"/>
          <w:u w:val="single"/>
        </w:rPr>
      </w:pPr>
      <w:r>
        <w:rPr>
          <w:rFonts w:ascii="Arial" w:hAnsi="Arial" w:cs="Arial"/>
          <w:b/>
          <w:szCs w:val="20"/>
        </w:rPr>
        <w:tab/>
        <w:t>4.5</w:t>
      </w:r>
      <w:r w:rsidR="00121024">
        <w:rPr>
          <w:rFonts w:ascii="Arial" w:hAnsi="Arial" w:cs="Arial"/>
          <w:b/>
          <w:szCs w:val="20"/>
        </w:rPr>
        <w:tab/>
      </w:r>
      <w:r w:rsidR="000F051D" w:rsidRPr="000F051D">
        <w:rPr>
          <w:rFonts w:ascii="Arial" w:hAnsi="Arial" w:cs="Arial"/>
          <w:b/>
          <w:szCs w:val="20"/>
          <w:u w:val="single"/>
        </w:rPr>
        <w:t xml:space="preserve">General </w:t>
      </w:r>
      <w:r w:rsidR="000F051D">
        <w:rPr>
          <w:rFonts w:ascii="Arial" w:hAnsi="Arial" w:cs="Arial"/>
          <w:b/>
          <w:szCs w:val="20"/>
          <w:u w:val="single"/>
        </w:rPr>
        <w:t>Aspects of Campus Development</w:t>
      </w:r>
    </w:p>
    <w:p w14:paraId="7C132077" w14:textId="0031C232" w:rsidR="000F051D" w:rsidRPr="000F051D" w:rsidRDefault="000F051D" w:rsidP="00774952">
      <w:pPr>
        <w:rPr>
          <w:rFonts w:ascii="Arial" w:hAnsi="Arial" w:cs="Arial"/>
          <w:szCs w:val="20"/>
        </w:rPr>
      </w:pPr>
      <w:r w:rsidRPr="000F051D">
        <w:rPr>
          <w:rFonts w:ascii="Arial" w:hAnsi="Arial" w:cs="Arial"/>
          <w:szCs w:val="20"/>
        </w:rPr>
        <w:tab/>
      </w:r>
      <w:r w:rsidRPr="000F051D">
        <w:rPr>
          <w:rFonts w:ascii="Arial" w:hAnsi="Arial" w:cs="Arial"/>
          <w:szCs w:val="20"/>
        </w:rPr>
        <w:tab/>
        <w:t>Provide an overview of how the development will address the following:</w:t>
      </w:r>
    </w:p>
    <w:p w14:paraId="6C4F863C" w14:textId="2930C2FE" w:rsidR="000F051D" w:rsidRPr="000F051D" w:rsidRDefault="000F051D" w:rsidP="000F051D">
      <w:pPr>
        <w:pStyle w:val="ListParagraph"/>
        <w:numPr>
          <w:ilvl w:val="1"/>
          <w:numId w:val="11"/>
        </w:numPr>
        <w:spacing w:after="0" w:line="240" w:lineRule="auto"/>
        <w:ind w:left="2160"/>
        <w:contextualSpacing w:val="0"/>
        <w:rPr>
          <w:rFonts w:ascii="Arial" w:hAnsi="Arial" w:cs="Arial"/>
          <w:sz w:val="24"/>
          <w:szCs w:val="24"/>
        </w:rPr>
      </w:pPr>
      <w:r>
        <w:rPr>
          <w:rFonts w:ascii="Arial" w:hAnsi="Arial" w:cs="Arial"/>
          <w:sz w:val="24"/>
          <w:szCs w:val="24"/>
        </w:rPr>
        <w:t xml:space="preserve">How will the </w:t>
      </w:r>
      <w:r w:rsidR="00B83A9E">
        <w:rPr>
          <w:rFonts w:ascii="Arial" w:hAnsi="Arial" w:cs="Arial"/>
          <w:sz w:val="24"/>
          <w:szCs w:val="24"/>
        </w:rPr>
        <w:t xml:space="preserve">project ensure the </w:t>
      </w:r>
      <w:r w:rsidRPr="000F051D">
        <w:rPr>
          <w:rFonts w:ascii="Arial" w:hAnsi="Arial" w:cs="Arial"/>
          <w:sz w:val="24"/>
          <w:szCs w:val="24"/>
        </w:rPr>
        <w:t>success for the AEC</w:t>
      </w:r>
    </w:p>
    <w:p w14:paraId="41DD95F9" w14:textId="6F3C953E" w:rsidR="000F051D" w:rsidRPr="000F051D" w:rsidRDefault="00B35828" w:rsidP="000F051D">
      <w:pPr>
        <w:pStyle w:val="ListParagraph"/>
        <w:numPr>
          <w:ilvl w:val="1"/>
          <w:numId w:val="11"/>
        </w:numPr>
        <w:spacing w:after="0" w:line="240" w:lineRule="auto"/>
        <w:ind w:left="2160"/>
        <w:contextualSpacing w:val="0"/>
        <w:rPr>
          <w:rFonts w:ascii="Arial" w:hAnsi="Arial" w:cs="Arial"/>
          <w:sz w:val="24"/>
          <w:szCs w:val="24"/>
        </w:rPr>
      </w:pPr>
      <w:r>
        <w:rPr>
          <w:rFonts w:ascii="Arial" w:hAnsi="Arial" w:cs="Arial"/>
          <w:sz w:val="24"/>
          <w:szCs w:val="24"/>
        </w:rPr>
        <w:t>The e</w:t>
      </w:r>
      <w:r w:rsidR="00B83A9E">
        <w:rPr>
          <w:rFonts w:ascii="Arial" w:hAnsi="Arial" w:cs="Arial"/>
          <w:sz w:val="24"/>
          <w:szCs w:val="24"/>
        </w:rPr>
        <w:t xml:space="preserve">stimated </w:t>
      </w:r>
      <w:r w:rsidR="000F051D">
        <w:rPr>
          <w:rFonts w:ascii="Arial" w:hAnsi="Arial" w:cs="Arial"/>
          <w:sz w:val="24"/>
          <w:szCs w:val="24"/>
        </w:rPr>
        <w:t>a</w:t>
      </w:r>
      <w:r w:rsidR="000F051D" w:rsidRPr="000F051D">
        <w:rPr>
          <w:rFonts w:ascii="Arial" w:hAnsi="Arial" w:cs="Arial"/>
          <w:sz w:val="24"/>
          <w:szCs w:val="24"/>
        </w:rPr>
        <w:t xml:space="preserve">creage </w:t>
      </w:r>
      <w:r w:rsidR="00B83A9E">
        <w:rPr>
          <w:rFonts w:ascii="Arial" w:hAnsi="Arial" w:cs="Arial"/>
          <w:sz w:val="24"/>
          <w:szCs w:val="24"/>
        </w:rPr>
        <w:t xml:space="preserve">that </w:t>
      </w:r>
      <w:r w:rsidR="000F051D">
        <w:rPr>
          <w:rFonts w:ascii="Arial" w:hAnsi="Arial" w:cs="Arial"/>
          <w:sz w:val="24"/>
          <w:szCs w:val="24"/>
        </w:rPr>
        <w:t xml:space="preserve">will be used </w:t>
      </w:r>
      <w:r w:rsidR="000F051D" w:rsidRPr="000F051D">
        <w:rPr>
          <w:rFonts w:ascii="Arial" w:hAnsi="Arial" w:cs="Arial"/>
          <w:sz w:val="24"/>
          <w:szCs w:val="24"/>
        </w:rPr>
        <w:t>for development</w:t>
      </w:r>
    </w:p>
    <w:p w14:paraId="6CCF4AB2" w14:textId="3EF0467C" w:rsidR="000F051D" w:rsidRPr="000F051D" w:rsidRDefault="00502EA0" w:rsidP="000F051D">
      <w:pPr>
        <w:pStyle w:val="ListParagraph"/>
        <w:numPr>
          <w:ilvl w:val="1"/>
          <w:numId w:val="11"/>
        </w:numPr>
        <w:spacing w:after="0" w:line="240" w:lineRule="auto"/>
        <w:ind w:left="2160"/>
        <w:contextualSpacing w:val="0"/>
        <w:rPr>
          <w:rFonts w:ascii="Arial" w:hAnsi="Arial" w:cs="Arial"/>
          <w:sz w:val="24"/>
          <w:szCs w:val="24"/>
        </w:rPr>
      </w:pPr>
      <w:r>
        <w:rPr>
          <w:rFonts w:ascii="Arial" w:hAnsi="Arial" w:cs="Arial"/>
          <w:sz w:val="24"/>
          <w:szCs w:val="24"/>
        </w:rPr>
        <w:t xml:space="preserve">Anticipated mixed use spaces: </w:t>
      </w:r>
      <w:r w:rsidR="00B25888">
        <w:rPr>
          <w:rFonts w:ascii="Arial" w:hAnsi="Arial" w:cs="Arial"/>
          <w:sz w:val="24"/>
          <w:szCs w:val="24"/>
        </w:rPr>
        <w:t xml:space="preserve">affordable </w:t>
      </w:r>
      <w:r w:rsidR="000F051D" w:rsidRPr="000F051D">
        <w:rPr>
          <w:rFonts w:ascii="Arial" w:hAnsi="Arial" w:cs="Arial"/>
          <w:sz w:val="24"/>
          <w:szCs w:val="24"/>
        </w:rPr>
        <w:t>housing</w:t>
      </w:r>
      <w:r>
        <w:rPr>
          <w:rFonts w:ascii="Arial" w:hAnsi="Arial" w:cs="Arial"/>
          <w:sz w:val="24"/>
          <w:szCs w:val="24"/>
        </w:rPr>
        <w:t>, office, restaurant, shops, entertainment</w:t>
      </w:r>
    </w:p>
    <w:p w14:paraId="33E27493" w14:textId="057BA3CA" w:rsidR="000F051D" w:rsidRPr="000F051D" w:rsidRDefault="00DB2D3B" w:rsidP="000F051D">
      <w:pPr>
        <w:pStyle w:val="ListParagraph"/>
        <w:numPr>
          <w:ilvl w:val="1"/>
          <w:numId w:val="11"/>
        </w:numPr>
        <w:spacing w:after="0" w:line="240" w:lineRule="auto"/>
        <w:ind w:left="2160"/>
        <w:contextualSpacing w:val="0"/>
        <w:rPr>
          <w:rFonts w:ascii="Arial" w:hAnsi="Arial" w:cs="Arial"/>
          <w:sz w:val="24"/>
          <w:szCs w:val="24"/>
        </w:rPr>
      </w:pPr>
      <w:r>
        <w:rPr>
          <w:rFonts w:ascii="Arial" w:hAnsi="Arial" w:cs="Arial"/>
          <w:sz w:val="24"/>
          <w:szCs w:val="24"/>
        </w:rPr>
        <w:t>Parking and infrastructure improvements to support the development</w:t>
      </w:r>
    </w:p>
    <w:p w14:paraId="37C356F6" w14:textId="18F23E07" w:rsidR="000F051D" w:rsidRDefault="00502EA0" w:rsidP="000F051D">
      <w:pPr>
        <w:pStyle w:val="ListParagraph"/>
        <w:numPr>
          <w:ilvl w:val="1"/>
          <w:numId w:val="11"/>
        </w:numPr>
        <w:spacing w:after="0" w:line="240" w:lineRule="auto"/>
        <w:ind w:left="2160"/>
        <w:contextualSpacing w:val="0"/>
        <w:rPr>
          <w:rFonts w:ascii="Arial" w:hAnsi="Arial" w:cs="Arial"/>
          <w:sz w:val="24"/>
          <w:szCs w:val="24"/>
        </w:rPr>
      </w:pPr>
      <w:r>
        <w:rPr>
          <w:rFonts w:ascii="Arial" w:hAnsi="Arial" w:cs="Arial"/>
          <w:sz w:val="24"/>
          <w:szCs w:val="24"/>
        </w:rPr>
        <w:t>S</w:t>
      </w:r>
      <w:r w:rsidR="000F051D">
        <w:rPr>
          <w:rFonts w:ascii="Arial" w:hAnsi="Arial" w:cs="Arial"/>
          <w:sz w:val="24"/>
          <w:szCs w:val="24"/>
        </w:rPr>
        <w:t>torm water management</w:t>
      </w:r>
      <w:r>
        <w:rPr>
          <w:rFonts w:ascii="Arial" w:hAnsi="Arial" w:cs="Arial"/>
          <w:sz w:val="24"/>
          <w:szCs w:val="24"/>
        </w:rPr>
        <w:t xml:space="preserve"> and renewable energy engineering</w:t>
      </w:r>
    </w:p>
    <w:p w14:paraId="02A0D4C4" w14:textId="39AF035F" w:rsidR="00B83A9E" w:rsidRPr="00B83A9E" w:rsidRDefault="00B83A9E" w:rsidP="00B83A9E">
      <w:pPr>
        <w:pStyle w:val="ListParagraph"/>
        <w:numPr>
          <w:ilvl w:val="1"/>
          <w:numId w:val="11"/>
        </w:numPr>
        <w:spacing w:after="0" w:line="240" w:lineRule="auto"/>
        <w:ind w:left="2160"/>
        <w:contextualSpacing w:val="0"/>
        <w:rPr>
          <w:rFonts w:ascii="Arial" w:hAnsi="Arial" w:cs="Arial"/>
          <w:sz w:val="24"/>
          <w:szCs w:val="24"/>
        </w:rPr>
      </w:pPr>
      <w:r>
        <w:rPr>
          <w:rFonts w:ascii="Arial" w:hAnsi="Arial" w:cs="Arial"/>
          <w:sz w:val="24"/>
          <w:szCs w:val="24"/>
        </w:rPr>
        <w:lastRenderedPageBreak/>
        <w:t>Abilities or opportunities</w:t>
      </w:r>
      <w:r w:rsidR="00DB2D3B">
        <w:rPr>
          <w:rFonts w:ascii="Arial" w:hAnsi="Arial" w:cs="Arial"/>
          <w:sz w:val="24"/>
          <w:szCs w:val="24"/>
        </w:rPr>
        <w:t xml:space="preserve"> to renovate, </w:t>
      </w:r>
      <w:r>
        <w:rPr>
          <w:rFonts w:ascii="Arial" w:hAnsi="Arial" w:cs="Arial"/>
          <w:sz w:val="24"/>
          <w:szCs w:val="24"/>
        </w:rPr>
        <w:t>repair</w:t>
      </w:r>
      <w:r w:rsidR="00DB2D3B">
        <w:rPr>
          <w:rFonts w:ascii="Arial" w:hAnsi="Arial" w:cs="Arial"/>
          <w:sz w:val="24"/>
          <w:szCs w:val="24"/>
        </w:rPr>
        <w:t>, or expand</w:t>
      </w:r>
      <w:r>
        <w:rPr>
          <w:rFonts w:ascii="Arial" w:hAnsi="Arial" w:cs="Arial"/>
          <w:sz w:val="24"/>
          <w:szCs w:val="24"/>
        </w:rPr>
        <w:t xml:space="preserve"> existing event facilities.</w:t>
      </w:r>
    </w:p>
    <w:p w14:paraId="3CE8C0C2" w14:textId="1DF32F1D" w:rsidR="00121024" w:rsidRDefault="00121024" w:rsidP="00774952">
      <w:pPr>
        <w:rPr>
          <w:rFonts w:ascii="Arial" w:hAnsi="Arial" w:cs="Arial"/>
          <w:b/>
          <w:szCs w:val="20"/>
        </w:rPr>
      </w:pPr>
    </w:p>
    <w:p w14:paraId="4837A6FF" w14:textId="188181AC" w:rsidR="00121024" w:rsidRDefault="00A33021" w:rsidP="004C78B7">
      <w:pPr>
        <w:rPr>
          <w:rFonts w:ascii="Arial" w:hAnsi="Arial" w:cs="Arial"/>
          <w:b/>
          <w:szCs w:val="20"/>
          <w:u w:val="single"/>
        </w:rPr>
      </w:pPr>
      <w:r>
        <w:rPr>
          <w:rFonts w:ascii="Arial" w:hAnsi="Arial" w:cs="Arial"/>
          <w:b/>
          <w:szCs w:val="20"/>
        </w:rPr>
        <w:tab/>
        <w:t>4.6</w:t>
      </w:r>
      <w:r w:rsidR="00121024">
        <w:rPr>
          <w:rFonts w:ascii="Arial" w:hAnsi="Arial" w:cs="Arial"/>
          <w:b/>
          <w:szCs w:val="20"/>
        </w:rPr>
        <w:tab/>
      </w:r>
      <w:r w:rsidR="000F051D">
        <w:rPr>
          <w:rFonts w:ascii="Arial" w:hAnsi="Arial" w:cs="Arial"/>
          <w:b/>
          <w:szCs w:val="20"/>
          <w:u w:val="single"/>
        </w:rPr>
        <w:t xml:space="preserve">Flagship Entertainment </w:t>
      </w:r>
      <w:r w:rsidR="00BD66E9">
        <w:rPr>
          <w:rFonts w:ascii="Arial" w:hAnsi="Arial" w:cs="Arial"/>
          <w:b/>
          <w:szCs w:val="20"/>
          <w:u w:val="single"/>
        </w:rPr>
        <w:t xml:space="preserve">Venue </w:t>
      </w:r>
      <w:r w:rsidR="000F051D">
        <w:rPr>
          <w:rFonts w:ascii="Arial" w:hAnsi="Arial" w:cs="Arial"/>
          <w:b/>
          <w:szCs w:val="20"/>
          <w:u w:val="single"/>
        </w:rPr>
        <w:t>Requirement</w:t>
      </w:r>
    </w:p>
    <w:p w14:paraId="7CFC94E7" w14:textId="14FF68BB" w:rsidR="00840AF7" w:rsidRDefault="00840AF7" w:rsidP="00456DB7">
      <w:pPr>
        <w:ind w:left="1440"/>
        <w:rPr>
          <w:rFonts w:ascii="Arial" w:hAnsi="Arial" w:cs="Arial"/>
          <w:b/>
          <w:szCs w:val="20"/>
          <w:u w:val="single"/>
        </w:rPr>
      </w:pPr>
      <w:r w:rsidRPr="000F051D">
        <w:rPr>
          <w:rFonts w:ascii="Arial" w:hAnsi="Arial" w:cs="Arial"/>
          <w:szCs w:val="20"/>
        </w:rPr>
        <w:t xml:space="preserve">Provide an overview of </w:t>
      </w:r>
      <w:r w:rsidR="00DB2D3B">
        <w:rPr>
          <w:rFonts w:ascii="Arial" w:hAnsi="Arial" w:cs="Arial"/>
          <w:szCs w:val="20"/>
        </w:rPr>
        <w:t>the anticipated partnership</w:t>
      </w:r>
      <w:r w:rsidR="00456DB7">
        <w:rPr>
          <w:rFonts w:ascii="Arial" w:hAnsi="Arial" w:cs="Arial"/>
          <w:szCs w:val="20"/>
        </w:rPr>
        <w:t>(</w:t>
      </w:r>
      <w:r w:rsidR="00DB2D3B">
        <w:rPr>
          <w:rFonts w:ascii="Arial" w:hAnsi="Arial" w:cs="Arial"/>
          <w:szCs w:val="20"/>
        </w:rPr>
        <w:t>s</w:t>
      </w:r>
      <w:r w:rsidR="00456DB7">
        <w:rPr>
          <w:rFonts w:ascii="Arial" w:hAnsi="Arial" w:cs="Arial"/>
          <w:szCs w:val="20"/>
        </w:rPr>
        <w:t>)</w:t>
      </w:r>
      <w:r w:rsidR="00DB2D3B">
        <w:rPr>
          <w:rFonts w:ascii="Arial" w:hAnsi="Arial" w:cs="Arial"/>
          <w:szCs w:val="20"/>
        </w:rPr>
        <w:t xml:space="preserve"> to develop a flagship </w:t>
      </w:r>
      <w:r w:rsidR="00456DB7">
        <w:rPr>
          <w:rFonts w:ascii="Arial" w:hAnsi="Arial" w:cs="Arial"/>
          <w:szCs w:val="20"/>
        </w:rPr>
        <w:t>entertainment facility(s).</w:t>
      </w:r>
    </w:p>
    <w:p w14:paraId="29602D45" w14:textId="228DC2DD" w:rsidR="000F051D" w:rsidRDefault="000F051D" w:rsidP="000F051D">
      <w:pPr>
        <w:pStyle w:val="ListParagraph"/>
        <w:numPr>
          <w:ilvl w:val="0"/>
          <w:numId w:val="12"/>
        </w:numPr>
        <w:spacing w:after="0" w:line="240" w:lineRule="auto"/>
        <w:ind w:left="2160"/>
        <w:contextualSpacing w:val="0"/>
        <w:rPr>
          <w:rFonts w:ascii="Arial" w:hAnsi="Arial" w:cs="Arial"/>
          <w:sz w:val="24"/>
          <w:szCs w:val="24"/>
        </w:rPr>
      </w:pPr>
      <w:r>
        <w:rPr>
          <w:rFonts w:ascii="Arial" w:hAnsi="Arial" w:cs="Arial"/>
          <w:sz w:val="24"/>
          <w:szCs w:val="24"/>
        </w:rPr>
        <w:t>Type of facility</w:t>
      </w:r>
      <w:r w:rsidR="00456DB7">
        <w:rPr>
          <w:rFonts w:ascii="Arial" w:hAnsi="Arial" w:cs="Arial"/>
          <w:sz w:val="24"/>
          <w:szCs w:val="24"/>
        </w:rPr>
        <w:t>, space allocation, operational requirements</w:t>
      </w:r>
    </w:p>
    <w:p w14:paraId="317F9132" w14:textId="0DC572BF" w:rsidR="00456DB7" w:rsidRDefault="00456DB7" w:rsidP="00456DB7">
      <w:pPr>
        <w:pStyle w:val="ListParagraph"/>
        <w:numPr>
          <w:ilvl w:val="0"/>
          <w:numId w:val="12"/>
        </w:numPr>
        <w:spacing w:after="0" w:line="240" w:lineRule="auto"/>
        <w:ind w:left="2160"/>
        <w:contextualSpacing w:val="0"/>
        <w:rPr>
          <w:rFonts w:ascii="Arial" w:hAnsi="Arial" w:cs="Arial"/>
          <w:sz w:val="24"/>
          <w:szCs w:val="24"/>
        </w:rPr>
      </w:pPr>
      <w:r>
        <w:rPr>
          <w:rFonts w:ascii="Arial" w:hAnsi="Arial" w:cs="Arial"/>
          <w:sz w:val="24"/>
          <w:szCs w:val="24"/>
        </w:rPr>
        <w:t>Market draw or estimated attendance.</w:t>
      </w:r>
    </w:p>
    <w:p w14:paraId="6ACFB96A" w14:textId="483BBDD4" w:rsidR="00F81685" w:rsidRPr="00456DB7" w:rsidRDefault="00F81685" w:rsidP="00456DB7">
      <w:pPr>
        <w:pStyle w:val="ListParagraph"/>
        <w:numPr>
          <w:ilvl w:val="0"/>
          <w:numId w:val="12"/>
        </w:numPr>
        <w:spacing w:after="0" w:line="240" w:lineRule="auto"/>
        <w:ind w:left="2160"/>
        <w:contextualSpacing w:val="0"/>
        <w:rPr>
          <w:rFonts w:ascii="Arial" w:hAnsi="Arial" w:cs="Arial"/>
          <w:sz w:val="24"/>
          <w:szCs w:val="24"/>
        </w:rPr>
      </w:pPr>
      <w:r>
        <w:rPr>
          <w:rFonts w:ascii="Arial" w:hAnsi="Arial" w:cs="Arial"/>
          <w:sz w:val="24"/>
          <w:szCs w:val="24"/>
        </w:rPr>
        <w:t>Anticipated financial and revenue impact to the project.</w:t>
      </w:r>
    </w:p>
    <w:p w14:paraId="1A0E5A48" w14:textId="5924F5B6" w:rsidR="00121024" w:rsidRDefault="00121024" w:rsidP="00774952">
      <w:pPr>
        <w:rPr>
          <w:rFonts w:ascii="Arial" w:hAnsi="Arial" w:cs="Arial"/>
          <w:b/>
          <w:szCs w:val="20"/>
        </w:rPr>
      </w:pPr>
    </w:p>
    <w:p w14:paraId="33AA473C" w14:textId="0877EF8B" w:rsidR="00121024" w:rsidRDefault="00121024" w:rsidP="00774952">
      <w:pPr>
        <w:rPr>
          <w:rFonts w:ascii="Arial" w:hAnsi="Arial" w:cs="Arial"/>
          <w:b/>
          <w:szCs w:val="20"/>
        </w:rPr>
      </w:pPr>
      <w:r>
        <w:rPr>
          <w:rFonts w:ascii="Arial" w:hAnsi="Arial" w:cs="Arial"/>
          <w:b/>
          <w:szCs w:val="20"/>
        </w:rPr>
        <w:tab/>
        <w:t>4.</w:t>
      </w:r>
      <w:r w:rsidR="00A33021">
        <w:rPr>
          <w:rFonts w:ascii="Arial" w:hAnsi="Arial" w:cs="Arial"/>
          <w:b/>
          <w:szCs w:val="20"/>
        </w:rPr>
        <w:t>7</w:t>
      </w:r>
      <w:r>
        <w:rPr>
          <w:rFonts w:ascii="Arial" w:hAnsi="Arial" w:cs="Arial"/>
          <w:b/>
          <w:szCs w:val="20"/>
        </w:rPr>
        <w:tab/>
      </w:r>
      <w:r w:rsidR="00840AF7">
        <w:rPr>
          <w:rFonts w:ascii="Arial" w:hAnsi="Arial" w:cs="Arial"/>
          <w:b/>
          <w:szCs w:val="20"/>
          <w:u w:val="single"/>
        </w:rPr>
        <w:t>Local Partnerships</w:t>
      </w:r>
    </w:p>
    <w:p w14:paraId="1669128F" w14:textId="1319E63B" w:rsidR="00DB2D3B" w:rsidRDefault="00DB2D3B" w:rsidP="00840AF7">
      <w:pPr>
        <w:ind w:left="1440"/>
        <w:rPr>
          <w:rFonts w:ascii="Arial" w:hAnsi="Arial" w:cs="Arial"/>
          <w:szCs w:val="20"/>
        </w:rPr>
      </w:pPr>
      <w:r>
        <w:rPr>
          <w:rFonts w:ascii="Arial" w:hAnsi="Arial" w:cs="Arial"/>
          <w:szCs w:val="20"/>
        </w:rPr>
        <w:t xml:space="preserve">Provide a summary of the </w:t>
      </w:r>
      <w:r w:rsidR="00456DB7">
        <w:rPr>
          <w:rFonts w:ascii="Arial" w:hAnsi="Arial" w:cs="Arial"/>
          <w:szCs w:val="20"/>
        </w:rPr>
        <w:t xml:space="preserve">anticipated local partnerships </w:t>
      </w:r>
      <w:r w:rsidR="00660C80">
        <w:rPr>
          <w:rFonts w:ascii="Arial" w:hAnsi="Arial" w:cs="Arial"/>
          <w:szCs w:val="20"/>
        </w:rPr>
        <w:t>planned for</w:t>
      </w:r>
      <w:r w:rsidR="00456DB7">
        <w:rPr>
          <w:rFonts w:ascii="Arial" w:hAnsi="Arial" w:cs="Arial"/>
          <w:szCs w:val="20"/>
        </w:rPr>
        <w:t xml:space="preserve"> the project, as well as</w:t>
      </w:r>
      <w:r w:rsidR="00F81685">
        <w:rPr>
          <w:rFonts w:ascii="Arial" w:hAnsi="Arial" w:cs="Arial"/>
          <w:szCs w:val="20"/>
        </w:rPr>
        <w:t xml:space="preserve"> describe</w:t>
      </w:r>
      <w:r w:rsidR="00456DB7">
        <w:rPr>
          <w:rFonts w:ascii="Arial" w:hAnsi="Arial" w:cs="Arial"/>
          <w:szCs w:val="20"/>
        </w:rPr>
        <w:t>:</w:t>
      </w:r>
    </w:p>
    <w:p w14:paraId="45231BEC" w14:textId="77777777" w:rsidR="00DB2D3B" w:rsidRDefault="00DB2D3B" w:rsidP="00840AF7">
      <w:pPr>
        <w:ind w:left="1440"/>
        <w:rPr>
          <w:rFonts w:ascii="Arial" w:hAnsi="Arial" w:cs="Arial"/>
          <w:szCs w:val="20"/>
        </w:rPr>
      </w:pPr>
    </w:p>
    <w:p w14:paraId="3A0C6AB9" w14:textId="5A785FB2" w:rsidR="00840AF7" w:rsidRDefault="00F81685" w:rsidP="00840AF7">
      <w:pPr>
        <w:pStyle w:val="ListParagraph"/>
        <w:numPr>
          <w:ilvl w:val="1"/>
          <w:numId w:val="13"/>
        </w:numPr>
        <w:spacing w:after="0" w:line="240" w:lineRule="auto"/>
        <w:ind w:left="2160"/>
        <w:contextualSpacing w:val="0"/>
        <w:rPr>
          <w:rFonts w:ascii="Arial" w:hAnsi="Arial" w:cs="Arial"/>
          <w:sz w:val="24"/>
          <w:szCs w:val="24"/>
        </w:rPr>
      </w:pPr>
      <w:r>
        <w:rPr>
          <w:rFonts w:ascii="Arial" w:hAnsi="Arial" w:cs="Arial"/>
          <w:sz w:val="24"/>
          <w:szCs w:val="24"/>
        </w:rPr>
        <w:t>H</w:t>
      </w:r>
      <w:r w:rsidR="00456DB7">
        <w:rPr>
          <w:rFonts w:ascii="Arial" w:hAnsi="Arial" w:cs="Arial"/>
          <w:sz w:val="24"/>
          <w:szCs w:val="24"/>
        </w:rPr>
        <w:t xml:space="preserve">ow the initiative will incorporate a community </w:t>
      </w:r>
      <w:r w:rsidR="00660C80">
        <w:rPr>
          <w:rFonts w:ascii="Arial" w:hAnsi="Arial" w:cs="Arial"/>
          <w:sz w:val="24"/>
          <w:szCs w:val="24"/>
        </w:rPr>
        <w:t>wealth-building</w:t>
      </w:r>
      <w:r w:rsidR="00456DB7">
        <w:rPr>
          <w:rFonts w:ascii="Arial" w:hAnsi="Arial" w:cs="Arial"/>
          <w:sz w:val="24"/>
          <w:szCs w:val="24"/>
        </w:rPr>
        <w:t xml:space="preserve"> framework – specifically for the Black and Latinx communities.</w:t>
      </w:r>
    </w:p>
    <w:p w14:paraId="34474EA3" w14:textId="37180420" w:rsidR="00456DB7" w:rsidRDefault="00F81685" w:rsidP="00840AF7">
      <w:pPr>
        <w:pStyle w:val="ListParagraph"/>
        <w:numPr>
          <w:ilvl w:val="1"/>
          <w:numId w:val="13"/>
        </w:numPr>
        <w:spacing w:after="0" w:line="240" w:lineRule="auto"/>
        <w:ind w:left="2160"/>
        <w:contextualSpacing w:val="0"/>
        <w:rPr>
          <w:rFonts w:ascii="Arial" w:hAnsi="Arial" w:cs="Arial"/>
          <w:sz w:val="24"/>
          <w:szCs w:val="24"/>
        </w:rPr>
      </w:pPr>
      <w:r>
        <w:rPr>
          <w:rFonts w:ascii="Arial" w:hAnsi="Arial" w:cs="Arial"/>
          <w:sz w:val="24"/>
          <w:szCs w:val="24"/>
        </w:rPr>
        <w:t>E</w:t>
      </w:r>
      <w:r w:rsidR="00456DB7">
        <w:rPr>
          <w:rFonts w:ascii="Arial" w:hAnsi="Arial" w:cs="Arial"/>
          <w:sz w:val="24"/>
          <w:szCs w:val="24"/>
        </w:rPr>
        <w:t xml:space="preserve">xamples of </w:t>
      </w:r>
      <w:r w:rsidR="00660C80">
        <w:rPr>
          <w:rFonts w:ascii="Arial" w:hAnsi="Arial" w:cs="Arial"/>
          <w:sz w:val="24"/>
          <w:szCs w:val="24"/>
        </w:rPr>
        <w:t>locally rooted</w:t>
      </w:r>
      <w:r w:rsidR="00456DB7">
        <w:rPr>
          <w:rFonts w:ascii="Arial" w:hAnsi="Arial" w:cs="Arial"/>
          <w:sz w:val="24"/>
          <w:szCs w:val="24"/>
        </w:rPr>
        <w:t xml:space="preserve"> ownership collaborations</w:t>
      </w:r>
      <w:r w:rsidR="00660C80">
        <w:rPr>
          <w:rFonts w:ascii="Arial" w:hAnsi="Arial" w:cs="Arial"/>
          <w:sz w:val="24"/>
          <w:szCs w:val="24"/>
        </w:rPr>
        <w:t>.</w:t>
      </w:r>
    </w:p>
    <w:p w14:paraId="53C75CD3" w14:textId="44CE18C1" w:rsidR="00F81685" w:rsidRDefault="00F81685" w:rsidP="00840AF7">
      <w:pPr>
        <w:pStyle w:val="ListParagraph"/>
        <w:numPr>
          <w:ilvl w:val="1"/>
          <w:numId w:val="13"/>
        </w:numPr>
        <w:spacing w:after="0" w:line="240" w:lineRule="auto"/>
        <w:ind w:left="2160"/>
        <w:contextualSpacing w:val="0"/>
        <w:rPr>
          <w:rFonts w:ascii="Arial" w:hAnsi="Arial" w:cs="Arial"/>
          <w:sz w:val="24"/>
          <w:szCs w:val="24"/>
        </w:rPr>
      </w:pPr>
      <w:r>
        <w:rPr>
          <w:rFonts w:ascii="Arial" w:hAnsi="Arial" w:cs="Arial"/>
          <w:sz w:val="24"/>
          <w:szCs w:val="24"/>
        </w:rPr>
        <w:t xml:space="preserve">Growing the collective assets of neighborhood residents by endowing </w:t>
      </w:r>
      <w:r w:rsidR="00660C80">
        <w:rPr>
          <w:rFonts w:ascii="Arial" w:hAnsi="Arial" w:cs="Arial"/>
          <w:sz w:val="24"/>
          <w:szCs w:val="24"/>
        </w:rPr>
        <w:t>locally run</w:t>
      </w:r>
      <w:r>
        <w:rPr>
          <w:rFonts w:ascii="Arial" w:hAnsi="Arial" w:cs="Arial"/>
          <w:sz w:val="24"/>
          <w:szCs w:val="24"/>
        </w:rPr>
        <w:t xml:space="preserve"> organizations.</w:t>
      </w:r>
    </w:p>
    <w:p w14:paraId="3E15BC17" w14:textId="6CB974F2" w:rsidR="00F81685" w:rsidRDefault="00F81685" w:rsidP="00840AF7">
      <w:pPr>
        <w:pStyle w:val="ListParagraph"/>
        <w:numPr>
          <w:ilvl w:val="1"/>
          <w:numId w:val="13"/>
        </w:numPr>
        <w:spacing w:after="0" w:line="240" w:lineRule="auto"/>
        <w:ind w:left="2160"/>
        <w:contextualSpacing w:val="0"/>
        <w:rPr>
          <w:rFonts w:ascii="Arial" w:hAnsi="Arial" w:cs="Arial"/>
          <w:sz w:val="24"/>
          <w:szCs w:val="24"/>
        </w:rPr>
      </w:pPr>
      <w:r>
        <w:rPr>
          <w:rFonts w:ascii="Arial" w:hAnsi="Arial" w:cs="Arial"/>
          <w:sz w:val="24"/>
          <w:szCs w:val="24"/>
        </w:rPr>
        <w:t>Provide suggested examples of community integration programs such as Urban League, Public Health of Madison Dane County, Dane County Job Center, and other important community outreach opportunities.</w:t>
      </w:r>
    </w:p>
    <w:p w14:paraId="21C86B0A" w14:textId="779292C7" w:rsidR="00660C80" w:rsidRDefault="00660C80" w:rsidP="00840AF7">
      <w:pPr>
        <w:pStyle w:val="ListParagraph"/>
        <w:numPr>
          <w:ilvl w:val="1"/>
          <w:numId w:val="13"/>
        </w:numPr>
        <w:spacing w:after="0" w:line="240" w:lineRule="auto"/>
        <w:ind w:left="2160"/>
        <w:contextualSpacing w:val="0"/>
        <w:rPr>
          <w:rFonts w:ascii="Arial" w:hAnsi="Arial" w:cs="Arial"/>
          <w:sz w:val="24"/>
          <w:szCs w:val="24"/>
        </w:rPr>
      </w:pPr>
      <w:r>
        <w:rPr>
          <w:rFonts w:ascii="Arial" w:hAnsi="Arial" w:cs="Arial"/>
          <w:sz w:val="24"/>
          <w:szCs w:val="24"/>
        </w:rPr>
        <w:t>Develop relationships with south Madison organizations to collaborate on this project and incorporate their activities into the design, function, and space.</w:t>
      </w:r>
    </w:p>
    <w:p w14:paraId="01C9967A" w14:textId="198C9FDF" w:rsidR="00660C80" w:rsidRPr="00840AF7" w:rsidRDefault="00660C80" w:rsidP="00840AF7">
      <w:pPr>
        <w:pStyle w:val="ListParagraph"/>
        <w:numPr>
          <w:ilvl w:val="1"/>
          <w:numId w:val="13"/>
        </w:numPr>
        <w:spacing w:after="0" w:line="240" w:lineRule="auto"/>
        <w:ind w:left="2160"/>
        <w:contextualSpacing w:val="0"/>
        <w:rPr>
          <w:rFonts w:ascii="Arial" w:hAnsi="Arial" w:cs="Arial"/>
          <w:sz w:val="24"/>
          <w:szCs w:val="24"/>
        </w:rPr>
      </w:pPr>
      <w:r>
        <w:rPr>
          <w:rFonts w:ascii="Arial" w:hAnsi="Arial" w:cs="Arial"/>
          <w:sz w:val="24"/>
          <w:szCs w:val="24"/>
        </w:rPr>
        <w:t>Work collaboratively with the Town of Madison and City of Madison.</w:t>
      </w:r>
    </w:p>
    <w:p w14:paraId="40090489" w14:textId="40DB95DC" w:rsidR="00F81685" w:rsidRDefault="00F81685" w:rsidP="00840AF7">
      <w:pPr>
        <w:ind w:left="720" w:firstLine="720"/>
        <w:rPr>
          <w:rFonts w:ascii="Arial" w:hAnsi="Arial" w:cs="Arial"/>
          <w:b/>
          <w:szCs w:val="20"/>
        </w:rPr>
      </w:pPr>
    </w:p>
    <w:p w14:paraId="76395954" w14:textId="3137029E" w:rsidR="009E5F5F" w:rsidRPr="009E5F5F" w:rsidRDefault="00121024" w:rsidP="009E5F5F">
      <w:pPr>
        <w:ind w:left="720"/>
        <w:rPr>
          <w:rFonts w:ascii="Arial" w:hAnsi="Arial" w:cs="Arial"/>
          <w:b/>
          <w:szCs w:val="20"/>
          <w:u w:val="single"/>
        </w:rPr>
      </w:pPr>
      <w:r>
        <w:rPr>
          <w:rFonts w:ascii="Arial" w:hAnsi="Arial" w:cs="Arial"/>
          <w:b/>
          <w:szCs w:val="20"/>
        </w:rPr>
        <w:t>4.</w:t>
      </w:r>
      <w:r w:rsidR="00A33021">
        <w:rPr>
          <w:rFonts w:ascii="Arial" w:hAnsi="Arial" w:cs="Arial"/>
          <w:b/>
          <w:szCs w:val="20"/>
        </w:rPr>
        <w:t>8</w:t>
      </w:r>
      <w:r>
        <w:rPr>
          <w:rFonts w:ascii="Arial" w:hAnsi="Arial" w:cs="Arial"/>
          <w:b/>
          <w:szCs w:val="20"/>
        </w:rPr>
        <w:tab/>
      </w:r>
      <w:r w:rsidR="009E5F5F" w:rsidRPr="009E5F5F">
        <w:rPr>
          <w:rFonts w:ascii="Arial" w:hAnsi="Arial" w:cs="Arial"/>
          <w:b/>
          <w:szCs w:val="20"/>
          <w:u w:val="single"/>
        </w:rPr>
        <w:t xml:space="preserve">Interaction </w:t>
      </w:r>
      <w:r w:rsidR="00694703">
        <w:rPr>
          <w:rFonts w:ascii="Arial" w:hAnsi="Arial" w:cs="Arial"/>
          <w:b/>
          <w:szCs w:val="20"/>
          <w:u w:val="single"/>
        </w:rPr>
        <w:t>E</w:t>
      </w:r>
      <w:r w:rsidR="009E5F5F" w:rsidRPr="009E5F5F">
        <w:rPr>
          <w:rFonts w:ascii="Arial" w:hAnsi="Arial" w:cs="Arial"/>
          <w:b/>
          <w:szCs w:val="20"/>
          <w:u w:val="single"/>
        </w:rPr>
        <w:t xml:space="preserve">xpectations with </w:t>
      </w:r>
      <w:r w:rsidR="00694703">
        <w:rPr>
          <w:rFonts w:ascii="Arial" w:hAnsi="Arial" w:cs="Arial"/>
          <w:b/>
          <w:szCs w:val="20"/>
          <w:u w:val="single"/>
        </w:rPr>
        <w:t>V</w:t>
      </w:r>
      <w:r w:rsidR="009E5F5F" w:rsidRPr="009E5F5F">
        <w:rPr>
          <w:rFonts w:ascii="Arial" w:hAnsi="Arial" w:cs="Arial"/>
          <w:b/>
          <w:szCs w:val="20"/>
          <w:u w:val="single"/>
        </w:rPr>
        <w:t xml:space="preserve">enue, </w:t>
      </w:r>
      <w:r w:rsidR="00694703">
        <w:rPr>
          <w:rFonts w:ascii="Arial" w:hAnsi="Arial" w:cs="Arial"/>
          <w:b/>
          <w:szCs w:val="20"/>
          <w:u w:val="single"/>
        </w:rPr>
        <w:t>L</w:t>
      </w:r>
      <w:r w:rsidR="009E5F5F" w:rsidRPr="009E5F5F">
        <w:rPr>
          <w:rFonts w:ascii="Arial" w:hAnsi="Arial" w:cs="Arial"/>
          <w:b/>
          <w:szCs w:val="20"/>
          <w:u w:val="single"/>
        </w:rPr>
        <w:t xml:space="preserve">arge </w:t>
      </w:r>
      <w:r w:rsidR="00694703">
        <w:rPr>
          <w:rFonts w:ascii="Arial" w:hAnsi="Arial" w:cs="Arial"/>
          <w:b/>
          <w:szCs w:val="20"/>
          <w:u w:val="single"/>
        </w:rPr>
        <w:t>U</w:t>
      </w:r>
      <w:r w:rsidR="009E5F5F" w:rsidRPr="009E5F5F">
        <w:rPr>
          <w:rFonts w:ascii="Arial" w:hAnsi="Arial" w:cs="Arial"/>
          <w:b/>
          <w:szCs w:val="20"/>
          <w:u w:val="single"/>
        </w:rPr>
        <w:t xml:space="preserve">sers, </w:t>
      </w:r>
      <w:r w:rsidR="00694703">
        <w:rPr>
          <w:rFonts w:ascii="Arial" w:hAnsi="Arial" w:cs="Arial"/>
          <w:b/>
          <w:szCs w:val="20"/>
          <w:u w:val="single"/>
        </w:rPr>
        <w:t>N</w:t>
      </w:r>
      <w:r w:rsidR="009E5F5F" w:rsidRPr="009E5F5F">
        <w:rPr>
          <w:rFonts w:ascii="Arial" w:hAnsi="Arial" w:cs="Arial"/>
          <w:b/>
          <w:szCs w:val="20"/>
          <w:u w:val="single"/>
        </w:rPr>
        <w:t xml:space="preserve">earby </w:t>
      </w:r>
      <w:r w:rsidR="00694703">
        <w:rPr>
          <w:rFonts w:ascii="Arial" w:hAnsi="Arial" w:cs="Arial"/>
          <w:b/>
          <w:szCs w:val="20"/>
          <w:u w:val="single"/>
        </w:rPr>
        <w:t>A</w:t>
      </w:r>
      <w:r w:rsidR="009E5F5F" w:rsidRPr="009E5F5F">
        <w:rPr>
          <w:rFonts w:ascii="Arial" w:hAnsi="Arial" w:cs="Arial"/>
          <w:b/>
          <w:szCs w:val="20"/>
          <w:u w:val="single"/>
        </w:rPr>
        <w:t>ttractions</w:t>
      </w:r>
    </w:p>
    <w:p w14:paraId="2BB10292" w14:textId="109453BC" w:rsidR="009E5F5F" w:rsidRDefault="009E5F5F" w:rsidP="009E5F5F">
      <w:pPr>
        <w:ind w:left="720" w:firstLine="720"/>
        <w:rPr>
          <w:rFonts w:ascii="Arial" w:hAnsi="Arial" w:cs="Arial"/>
          <w:b/>
          <w:szCs w:val="20"/>
          <w:u w:val="single"/>
        </w:rPr>
      </w:pPr>
      <w:r w:rsidRPr="000F051D">
        <w:rPr>
          <w:rFonts w:ascii="Arial" w:hAnsi="Arial" w:cs="Arial"/>
          <w:szCs w:val="20"/>
        </w:rPr>
        <w:t xml:space="preserve">Provide an overview of how the </w:t>
      </w:r>
      <w:r w:rsidR="00F81685">
        <w:rPr>
          <w:rFonts w:ascii="Arial" w:hAnsi="Arial" w:cs="Arial"/>
          <w:szCs w:val="20"/>
        </w:rPr>
        <w:t xml:space="preserve">development team will collaborate and ensure </w:t>
      </w:r>
      <w:r w:rsidR="00F81685">
        <w:rPr>
          <w:rFonts w:ascii="Arial" w:hAnsi="Arial" w:cs="Arial"/>
          <w:szCs w:val="20"/>
        </w:rPr>
        <w:tab/>
        <w:t xml:space="preserve">integration of Center clients, neighborhood establishments, and existing businesses will </w:t>
      </w:r>
      <w:r w:rsidR="00F81685">
        <w:rPr>
          <w:rFonts w:ascii="Arial" w:hAnsi="Arial" w:cs="Arial"/>
          <w:szCs w:val="20"/>
        </w:rPr>
        <w:tab/>
        <w:t xml:space="preserve">coexist with this development. Be sure to discuss anticipated management structures, </w:t>
      </w:r>
      <w:r w:rsidR="00F81685">
        <w:rPr>
          <w:rFonts w:ascii="Arial" w:hAnsi="Arial" w:cs="Arial"/>
          <w:szCs w:val="20"/>
        </w:rPr>
        <w:tab/>
        <w:t xml:space="preserve">site/activity cross utilization, revitalization of current campus facilities, and how the team </w:t>
      </w:r>
      <w:r w:rsidR="00F81685">
        <w:rPr>
          <w:rFonts w:ascii="Arial" w:hAnsi="Arial" w:cs="Arial"/>
          <w:szCs w:val="20"/>
        </w:rPr>
        <w:tab/>
        <w:t>will directly incorporate nearby recreational areas and bike trails.</w:t>
      </w:r>
      <w:r w:rsidR="004C78B7">
        <w:rPr>
          <w:rFonts w:ascii="Arial" w:hAnsi="Arial" w:cs="Arial"/>
          <w:szCs w:val="20"/>
        </w:rPr>
        <w:t xml:space="preserve"> Special attention </w:t>
      </w:r>
      <w:r w:rsidR="004C78B7">
        <w:rPr>
          <w:rFonts w:ascii="Arial" w:hAnsi="Arial" w:cs="Arial"/>
          <w:szCs w:val="20"/>
        </w:rPr>
        <w:tab/>
        <w:t>to current legacy events as well as national events of interest.</w:t>
      </w:r>
    </w:p>
    <w:p w14:paraId="68C2EC7C" w14:textId="062D4C90" w:rsidR="008B1556" w:rsidRDefault="008B1556" w:rsidP="008B1556">
      <w:pPr>
        <w:ind w:left="720"/>
        <w:rPr>
          <w:rFonts w:ascii="Arial" w:hAnsi="Arial" w:cs="Arial"/>
        </w:rPr>
      </w:pPr>
    </w:p>
    <w:p w14:paraId="3005AA20" w14:textId="1BA0980D" w:rsidR="00333D7A" w:rsidRDefault="00333D7A" w:rsidP="00333D7A">
      <w:pPr>
        <w:ind w:left="1440"/>
        <w:rPr>
          <w:rFonts w:ascii="Arial" w:hAnsi="Arial" w:cs="Arial"/>
        </w:rPr>
      </w:pPr>
    </w:p>
    <w:p w14:paraId="64986143" w14:textId="46A745BB" w:rsidR="00121024" w:rsidRDefault="00121024" w:rsidP="00774952">
      <w:pPr>
        <w:rPr>
          <w:rFonts w:ascii="Arial" w:hAnsi="Arial" w:cs="Arial"/>
          <w:b/>
          <w:szCs w:val="20"/>
          <w:u w:val="single"/>
        </w:rPr>
      </w:pPr>
      <w:r>
        <w:rPr>
          <w:rFonts w:ascii="Arial" w:hAnsi="Arial" w:cs="Arial"/>
          <w:b/>
          <w:szCs w:val="20"/>
        </w:rPr>
        <w:tab/>
        <w:t>4.</w:t>
      </w:r>
      <w:r w:rsidR="00456680">
        <w:rPr>
          <w:rFonts w:ascii="Arial" w:hAnsi="Arial" w:cs="Arial"/>
          <w:b/>
          <w:szCs w:val="20"/>
        </w:rPr>
        <w:t>9</w:t>
      </w:r>
      <w:r>
        <w:rPr>
          <w:rFonts w:ascii="Arial" w:hAnsi="Arial" w:cs="Arial"/>
          <w:b/>
          <w:szCs w:val="20"/>
        </w:rPr>
        <w:tab/>
      </w:r>
      <w:r w:rsidR="009E5F5F">
        <w:rPr>
          <w:rFonts w:ascii="Arial" w:hAnsi="Arial" w:cs="Arial"/>
          <w:b/>
          <w:szCs w:val="20"/>
          <w:u w:val="single"/>
        </w:rPr>
        <w:t>Timeline</w:t>
      </w:r>
    </w:p>
    <w:p w14:paraId="33B92132" w14:textId="0D21F5EF" w:rsidR="009E5F5F" w:rsidRPr="009E5F5F" w:rsidRDefault="009E5F5F" w:rsidP="009E5F5F">
      <w:pPr>
        <w:ind w:left="1440"/>
        <w:rPr>
          <w:rFonts w:ascii="Arial" w:hAnsi="Arial" w:cs="Arial"/>
          <w:szCs w:val="20"/>
        </w:rPr>
      </w:pPr>
      <w:r w:rsidRPr="009E5F5F">
        <w:rPr>
          <w:rFonts w:ascii="Arial" w:hAnsi="Arial" w:cs="Arial"/>
          <w:szCs w:val="20"/>
        </w:rPr>
        <w:t>Provide a timeline for completion of the development project from planning through occupancy. Include any proposed phasing.</w:t>
      </w:r>
    </w:p>
    <w:p w14:paraId="4684D69E" w14:textId="77777777" w:rsidR="00660C80" w:rsidRDefault="00660C80" w:rsidP="00774952">
      <w:pPr>
        <w:rPr>
          <w:rFonts w:ascii="Arial" w:hAnsi="Arial" w:cs="Arial"/>
          <w:b/>
          <w:szCs w:val="20"/>
        </w:rPr>
      </w:pPr>
    </w:p>
    <w:p w14:paraId="21826C40" w14:textId="77777777" w:rsidR="00FA181E" w:rsidRDefault="00FA181E" w:rsidP="00774952">
      <w:pPr>
        <w:rPr>
          <w:rFonts w:ascii="Arial" w:hAnsi="Arial" w:cs="Arial"/>
          <w:b/>
          <w:szCs w:val="20"/>
        </w:rPr>
        <w:sectPr w:rsidR="00FA181E" w:rsidSect="00DF5639">
          <w:headerReference w:type="default" r:id="rId34"/>
          <w:pgSz w:w="12240" w:h="15840"/>
          <w:pgMar w:top="720" w:right="720" w:bottom="720" w:left="720" w:header="540" w:footer="394" w:gutter="0"/>
          <w:cols w:space="720"/>
          <w:docGrid w:linePitch="326"/>
        </w:sectPr>
      </w:pPr>
    </w:p>
    <w:p w14:paraId="2FF817A1" w14:textId="15D82EA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r>
      <w:r w:rsidR="00450F3C">
        <w:rPr>
          <w:rFonts w:ascii="Arial" w:hAnsi="Arial" w:cs="Arial"/>
          <w:b/>
          <w:szCs w:val="20"/>
        </w:rPr>
        <w:t>FINANCIAL</w:t>
      </w:r>
      <w:r>
        <w:rPr>
          <w:rFonts w:ascii="Arial" w:hAnsi="Arial" w:cs="Arial"/>
          <w:b/>
          <w:szCs w:val="20"/>
        </w:rPr>
        <w:t xml:space="preserve"> PROPOSAL</w:t>
      </w:r>
    </w:p>
    <w:p w14:paraId="5BAF4657" w14:textId="77777777" w:rsidR="00121024" w:rsidRDefault="00121024" w:rsidP="00774952">
      <w:pPr>
        <w:rPr>
          <w:rFonts w:ascii="Arial" w:hAnsi="Arial" w:cs="Arial"/>
          <w:b/>
          <w:szCs w:val="20"/>
        </w:rPr>
      </w:pPr>
    </w:p>
    <w:p w14:paraId="6E2A630D" w14:textId="68C835AC"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 xml:space="preserve">General Instructions on Submitting </w:t>
      </w:r>
      <w:r w:rsidR="00450F3C">
        <w:rPr>
          <w:rFonts w:ascii="Arial" w:hAnsi="Arial" w:cs="Arial"/>
          <w:b/>
          <w:szCs w:val="20"/>
          <w:u w:val="single"/>
        </w:rPr>
        <w:t xml:space="preserve">Financial </w:t>
      </w:r>
      <w:r w:rsidRPr="00EF31B5">
        <w:rPr>
          <w:rFonts w:ascii="Arial" w:hAnsi="Arial" w:cs="Arial"/>
          <w:b/>
          <w:szCs w:val="20"/>
          <w:u w:val="single"/>
        </w:rPr>
        <w:t>Proposals</w:t>
      </w:r>
    </w:p>
    <w:p w14:paraId="0CA8626D" w14:textId="4B7FC299" w:rsidR="00AB5566" w:rsidRPr="007425C1" w:rsidRDefault="007425C1" w:rsidP="00AB5566">
      <w:pPr>
        <w:ind w:left="1440"/>
        <w:rPr>
          <w:rFonts w:ascii="Arial" w:hAnsi="Arial" w:cs="Arial"/>
        </w:rPr>
      </w:pPr>
      <w:r w:rsidRPr="007425C1">
        <w:rPr>
          <w:rFonts w:ascii="Arial" w:hAnsi="Arial" w:cs="Arial"/>
        </w:rPr>
        <w:t xml:space="preserve">The </w:t>
      </w:r>
      <w:r w:rsidR="00450F3C">
        <w:rPr>
          <w:rFonts w:ascii="Arial" w:hAnsi="Arial" w:cs="Arial"/>
        </w:rPr>
        <w:t>Financial</w:t>
      </w:r>
      <w:r w:rsidR="00AB5566" w:rsidRPr="007425C1">
        <w:rPr>
          <w:rFonts w:ascii="Arial" w:hAnsi="Arial" w:cs="Arial"/>
        </w:rPr>
        <w:t xml:space="preserve"> Proposal </w:t>
      </w:r>
      <w:r w:rsidRPr="007425C1">
        <w:rPr>
          <w:rFonts w:ascii="Arial" w:hAnsi="Arial" w:cs="Arial"/>
        </w:rPr>
        <w:t xml:space="preserve">section of this RFP is a separate document and can be found on the </w:t>
      </w:r>
      <w:hyperlink r:id="rId35" w:history="1">
        <w:r w:rsidRPr="007425C1">
          <w:rPr>
            <w:rStyle w:val="Hyperlink"/>
            <w:rFonts w:ascii="Arial" w:hAnsi="Arial" w:cs="Arial"/>
            <w:u w:val="none"/>
          </w:rPr>
          <w:t>www.danepurchasing.com</w:t>
        </w:r>
      </w:hyperlink>
      <w:r w:rsidRPr="007425C1">
        <w:rPr>
          <w:rFonts w:ascii="Arial" w:hAnsi="Arial" w:cs="Arial"/>
        </w:rPr>
        <w:t xml:space="preserve"> </w:t>
      </w:r>
      <w:r w:rsidR="00194B52">
        <w:rPr>
          <w:rFonts w:ascii="Arial" w:hAnsi="Arial" w:cs="Arial"/>
        </w:rPr>
        <w:t xml:space="preserve">as part of the posting for this </w:t>
      </w:r>
      <w:r w:rsidRPr="007425C1">
        <w:rPr>
          <w:rFonts w:ascii="Arial" w:hAnsi="Arial" w:cs="Arial"/>
        </w:rPr>
        <w:t xml:space="preserve">RFP. The </w:t>
      </w:r>
      <w:r w:rsidR="00450F3C">
        <w:rPr>
          <w:rFonts w:ascii="Arial" w:hAnsi="Arial" w:cs="Arial"/>
        </w:rPr>
        <w:t>Financial</w:t>
      </w:r>
      <w:r w:rsidRPr="007425C1">
        <w:rPr>
          <w:rFonts w:ascii="Arial" w:hAnsi="Arial" w:cs="Arial"/>
        </w:rPr>
        <w:t xml:space="preserve"> Proposal section shall be completed and submitted separately from the RFP Response document. </w:t>
      </w:r>
    </w:p>
    <w:p w14:paraId="7E55283E" w14:textId="2351E950" w:rsidR="00EF31B5" w:rsidRDefault="00EF31B5" w:rsidP="00EF31B5">
      <w:pPr>
        <w:rPr>
          <w:rFonts w:ascii="Arial" w:hAnsi="Arial" w:cs="Arial"/>
          <w:b/>
          <w:szCs w:val="20"/>
        </w:rPr>
      </w:pPr>
    </w:p>
    <w:p w14:paraId="23F5E0F7" w14:textId="4E00AEDC"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 xml:space="preserve">Format for Submitting </w:t>
      </w:r>
      <w:r w:rsidR="00450F3C">
        <w:rPr>
          <w:rFonts w:ascii="Arial" w:hAnsi="Arial" w:cs="Arial"/>
          <w:b/>
          <w:szCs w:val="20"/>
          <w:u w:val="single"/>
        </w:rPr>
        <w:t>Financial</w:t>
      </w:r>
      <w:r w:rsidRPr="00EF31B5">
        <w:rPr>
          <w:rFonts w:ascii="Arial" w:hAnsi="Arial" w:cs="Arial"/>
          <w:b/>
          <w:szCs w:val="20"/>
          <w:u w:val="single"/>
        </w:rPr>
        <w:t xml:space="preserve"> Proposals</w:t>
      </w:r>
    </w:p>
    <w:p w14:paraId="12E8631F" w14:textId="3F44BFAD" w:rsidR="007425C1" w:rsidRDefault="007425C1" w:rsidP="004910D0">
      <w:pPr>
        <w:ind w:left="1440"/>
        <w:rPr>
          <w:rFonts w:ascii="Arial" w:hAnsi="Arial" w:cs="Arial"/>
          <w:szCs w:val="20"/>
        </w:rPr>
      </w:pPr>
      <w:r>
        <w:rPr>
          <w:rFonts w:ascii="Arial" w:hAnsi="Arial" w:cs="Arial"/>
          <w:szCs w:val="20"/>
        </w:rPr>
        <w:t xml:space="preserve">The </w:t>
      </w:r>
      <w:r w:rsidR="00450F3C">
        <w:rPr>
          <w:rFonts w:ascii="Arial" w:hAnsi="Arial" w:cs="Arial"/>
        </w:rPr>
        <w:t>Financial</w:t>
      </w:r>
      <w:r>
        <w:rPr>
          <w:rFonts w:ascii="Arial" w:hAnsi="Arial" w:cs="Arial"/>
          <w:szCs w:val="20"/>
        </w:rPr>
        <w:t xml:space="preserve"> Proposal section that accompanies the RFP posting shall be used. Additional pages can be added to the </w:t>
      </w:r>
      <w:r w:rsidR="00450F3C">
        <w:rPr>
          <w:rFonts w:ascii="Arial" w:hAnsi="Arial" w:cs="Arial"/>
        </w:rPr>
        <w:t>Financial</w:t>
      </w:r>
      <w:r>
        <w:rPr>
          <w:rFonts w:ascii="Arial" w:hAnsi="Arial" w:cs="Arial"/>
          <w:szCs w:val="20"/>
        </w:rPr>
        <w:t xml:space="preserve"> Proposal Section if necessary. </w:t>
      </w:r>
    </w:p>
    <w:p w14:paraId="4CD30FD0" w14:textId="58B2C821" w:rsidR="007425C1" w:rsidRDefault="007425C1" w:rsidP="00774952">
      <w:pPr>
        <w:rPr>
          <w:rFonts w:ascii="Arial" w:hAnsi="Arial" w:cs="Arial"/>
          <w:szCs w:val="20"/>
        </w:rPr>
      </w:pPr>
    </w:p>
    <w:p w14:paraId="5DB47B65" w14:textId="40720681" w:rsidR="007425C1" w:rsidRDefault="007425C1" w:rsidP="004910D0">
      <w:pPr>
        <w:ind w:left="1440"/>
        <w:rPr>
          <w:rFonts w:ascii="Arial" w:hAnsi="Arial" w:cs="Arial"/>
          <w:u w:val="single"/>
        </w:rPr>
      </w:pPr>
      <w:r>
        <w:rPr>
          <w:rFonts w:ascii="Arial" w:hAnsi="Arial" w:cs="Arial"/>
          <w:u w:val="single"/>
        </w:rPr>
        <w:t>The</w:t>
      </w:r>
      <w:r w:rsidRPr="00FC4470">
        <w:rPr>
          <w:rFonts w:ascii="Arial" w:hAnsi="Arial" w:cs="Arial"/>
          <w:u w:val="single"/>
        </w:rPr>
        <w:t xml:space="preserve"> </w:t>
      </w:r>
      <w:r w:rsidR="00450F3C" w:rsidRPr="00FC4470">
        <w:rPr>
          <w:rFonts w:ascii="Arial" w:hAnsi="Arial" w:cs="Arial"/>
          <w:u w:val="single"/>
        </w:rPr>
        <w:t>Financial</w:t>
      </w:r>
      <w:r w:rsidR="00450F3C">
        <w:rPr>
          <w:rFonts w:ascii="Arial" w:hAnsi="Arial" w:cs="Arial"/>
          <w:u w:val="single"/>
        </w:rPr>
        <w:t xml:space="preserve"> </w:t>
      </w:r>
      <w:r>
        <w:rPr>
          <w:rFonts w:ascii="Arial" w:hAnsi="Arial" w:cs="Arial"/>
          <w:u w:val="single"/>
        </w:rPr>
        <w:t xml:space="preserve">Proposal submission shall be in PDF format </w:t>
      </w:r>
      <w:r w:rsidR="0029030D">
        <w:rPr>
          <w:rFonts w:ascii="Arial" w:hAnsi="Arial" w:cs="Arial"/>
          <w:u w:val="single"/>
        </w:rPr>
        <w:t xml:space="preserve">with the document name including the RFP #, Vendor Name, and </w:t>
      </w:r>
      <w:r w:rsidR="00450F3C" w:rsidRPr="00FC4470">
        <w:rPr>
          <w:rFonts w:ascii="Arial" w:hAnsi="Arial" w:cs="Arial"/>
          <w:u w:val="single"/>
        </w:rPr>
        <w:t>Financial</w:t>
      </w:r>
      <w:r w:rsidR="0029030D">
        <w:rPr>
          <w:rFonts w:ascii="Arial" w:hAnsi="Arial" w:cs="Arial"/>
          <w:u w:val="single"/>
        </w:rPr>
        <w:t xml:space="preserve"> Proposal. </w:t>
      </w:r>
    </w:p>
    <w:p w14:paraId="2E6AD5B3" w14:textId="6EB9015B" w:rsidR="0029030D" w:rsidRDefault="0029030D" w:rsidP="004910D0">
      <w:pPr>
        <w:ind w:left="1440"/>
        <w:rPr>
          <w:rFonts w:ascii="Arial" w:hAnsi="Arial" w:cs="Arial"/>
          <w:szCs w:val="20"/>
        </w:rPr>
      </w:pPr>
      <w:r>
        <w:rPr>
          <w:rFonts w:ascii="Arial" w:hAnsi="Arial" w:cs="Arial"/>
          <w:u w:val="single"/>
        </w:rPr>
        <w:t xml:space="preserve">(ie: 120012 – ABC Company – </w:t>
      </w:r>
      <w:r w:rsidR="00450F3C" w:rsidRPr="00450F3C">
        <w:rPr>
          <w:rFonts w:ascii="Arial" w:hAnsi="Arial" w:cs="Arial"/>
          <w:u w:val="single"/>
        </w:rPr>
        <w:t>Financial</w:t>
      </w:r>
      <w:r>
        <w:rPr>
          <w:rFonts w:ascii="Arial" w:hAnsi="Arial" w:cs="Arial"/>
          <w:u w:val="single"/>
        </w:rPr>
        <w:t xml:space="preserve"> Proposal)</w:t>
      </w:r>
    </w:p>
    <w:p w14:paraId="4175CA03" w14:textId="77777777" w:rsidR="00EF31B5" w:rsidRPr="00EF31B5" w:rsidRDefault="00EF31B5" w:rsidP="00774952">
      <w:pPr>
        <w:rPr>
          <w:rFonts w:ascii="Arial" w:hAnsi="Arial" w:cs="Arial"/>
          <w:szCs w:val="20"/>
        </w:rPr>
      </w:pPr>
    </w:p>
    <w:p w14:paraId="5ED399A6"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76BA56DC"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65A322CA" w14:textId="77777777" w:rsidR="00EF31B5" w:rsidRDefault="00EF31B5" w:rsidP="00774952">
      <w:pPr>
        <w:rPr>
          <w:rFonts w:ascii="Arial" w:hAnsi="Arial" w:cs="Arial"/>
          <w:b/>
          <w:szCs w:val="20"/>
        </w:rPr>
      </w:pPr>
    </w:p>
    <w:p w14:paraId="3E7A9CBD" w14:textId="77777777" w:rsidR="00EF31B5" w:rsidRDefault="00EF31B5" w:rsidP="00774952">
      <w:pPr>
        <w:rPr>
          <w:rFonts w:ascii="Arial" w:hAnsi="Arial" w:cs="Arial"/>
          <w:b/>
          <w:szCs w:val="20"/>
        </w:rPr>
        <w:sectPr w:rsidR="00EF31B5" w:rsidSect="00DF5639">
          <w:headerReference w:type="default" r:id="rId36"/>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0DFDFCD1" w:rsidR="00DA2AE5" w:rsidRPr="008B77C2" w:rsidRDefault="00DA2AE5" w:rsidP="007C364B">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w:t>
            </w:r>
            <w:r w:rsidR="007C364B">
              <w:rPr>
                <w:rFonts w:ascii="Arial" w:hAnsi="Arial" w:cs="Arial"/>
                <w:b/>
                <w:bCs/>
                <w:i/>
                <w:sz w:val="22"/>
                <w:szCs w:val="22"/>
              </w:rPr>
              <w:t>4</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1114ED3E" w:rsidR="00121024" w:rsidRPr="008B77C2" w:rsidRDefault="00121024" w:rsidP="007C364B">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7C364B">
              <w:rPr>
                <w:rFonts w:ascii="Arial" w:hAnsi="Arial" w:cs="Arial"/>
                <w:b/>
                <w:i/>
                <w:sz w:val="22"/>
                <w:szCs w:val="22"/>
              </w:rPr>
              <w:t>6</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3660C509" w14:textId="77777777" w:rsidR="009C2599" w:rsidRPr="00D1099C" w:rsidRDefault="009C2599" w:rsidP="009C2599">
      <w:pPr>
        <w:rPr>
          <w:rFonts w:ascii="Arial" w:hAnsi="Arial" w:cs="Arial"/>
          <w:sz w:val="20"/>
          <w:szCs w:val="20"/>
        </w:rPr>
        <w:sectPr w:rsidR="009C2599" w:rsidRPr="00D1099C" w:rsidSect="00DD153D">
          <w:headerReference w:type="default" r:id="rId37"/>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5E46DB7" w:rsidR="00BF3DC0" w:rsidRPr="00D1099C" w:rsidRDefault="00EF31B5" w:rsidP="00227435">
            <w:pPr>
              <w:jc w:val="center"/>
              <w:rPr>
                <w:rFonts w:ascii="Arial" w:hAnsi="Arial" w:cs="Arial"/>
                <w:b/>
                <w:bCs/>
                <w:sz w:val="28"/>
              </w:rPr>
            </w:pPr>
            <w:r>
              <w:rPr>
                <w:rFonts w:ascii="Arial" w:hAnsi="Arial" w:cs="Arial"/>
                <w:bCs/>
                <w:sz w:val="20"/>
              </w:rPr>
              <w:t xml:space="preserve">Rev. </w:t>
            </w:r>
            <w:r w:rsidR="00227435">
              <w:rPr>
                <w:rFonts w:ascii="Arial" w:hAnsi="Arial" w:cs="Arial"/>
                <w:bCs/>
                <w:sz w:val="20"/>
              </w:rPr>
              <w:t>05/2020</w:t>
            </w:r>
          </w:p>
        </w:tc>
      </w:tr>
    </w:tbl>
    <w:p w14:paraId="35ACEAE0" w14:textId="77777777" w:rsidR="00327537" w:rsidRDefault="00327537" w:rsidP="00C8777D">
      <w:pPr>
        <w:jc w:val="both"/>
        <w:rPr>
          <w:rFonts w:ascii="Arial" w:hAnsi="Arial" w:cs="Arial"/>
        </w:rPr>
        <w:sectPr w:rsidR="00327537" w:rsidSect="003D3C44">
          <w:headerReference w:type="default" r:id="rId38"/>
          <w:footerReference w:type="even" r:id="rId39"/>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40"/>
          <w:type w:val="continuous"/>
          <w:pgSz w:w="12240" w:h="15840" w:code="1"/>
          <w:pgMar w:top="720" w:right="720" w:bottom="1008" w:left="720" w:header="450" w:footer="432" w:gutter="0"/>
          <w:cols w:space="720"/>
        </w:sectPr>
      </w:pPr>
    </w:p>
    <w:p w14:paraId="37DE7B14" w14:textId="77777777" w:rsidR="00227435" w:rsidRPr="00227435" w:rsidRDefault="00227435" w:rsidP="00227435">
      <w:pPr>
        <w:pStyle w:val="BodyText"/>
        <w:jc w:val="both"/>
        <w:rPr>
          <w:rFonts w:ascii="Arial" w:hAnsi="Arial" w:cs="Arial"/>
          <w:sz w:val="18"/>
          <w:szCs w:val="18"/>
        </w:rPr>
      </w:pPr>
      <w:r w:rsidRPr="00227435">
        <w:rPr>
          <w:rFonts w:ascii="Arial" w:hAnsi="Arial" w:cs="Arial"/>
          <w:sz w:val="18"/>
          <w:szCs w:val="18"/>
        </w:rPr>
        <w:t>1.0</w:t>
      </w:r>
      <w:r w:rsidRPr="00227435">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227435">
        <w:rPr>
          <w:rFonts w:ascii="Arial" w:hAnsi="Arial" w:cs="Arial"/>
          <w:sz w:val="18"/>
          <w:szCs w:val="18"/>
        </w:rPr>
        <w:tab/>
      </w:r>
    </w:p>
    <w:p w14:paraId="6D247153" w14:textId="77777777" w:rsidR="00227435" w:rsidRPr="00227435" w:rsidRDefault="00227435" w:rsidP="00227435">
      <w:pPr>
        <w:jc w:val="both"/>
        <w:rPr>
          <w:rFonts w:ascii="Arial" w:hAnsi="Arial" w:cs="Arial"/>
          <w:sz w:val="18"/>
          <w:szCs w:val="18"/>
        </w:rPr>
      </w:pPr>
    </w:p>
    <w:p w14:paraId="2A1C6CCC" w14:textId="77777777" w:rsidR="00227435" w:rsidRPr="00B91B98" w:rsidRDefault="00227435" w:rsidP="00227435">
      <w:pPr>
        <w:jc w:val="both"/>
        <w:rPr>
          <w:rFonts w:ascii="Arial" w:hAnsi="Arial"/>
          <w:sz w:val="18"/>
        </w:rPr>
      </w:pPr>
      <w:r>
        <w:rPr>
          <w:rFonts w:ascii="Arial" w:hAnsi="Arial"/>
          <w:sz w:val="18"/>
        </w:rPr>
        <w:t>1.1</w:t>
      </w:r>
      <w:r>
        <w:rPr>
          <w:rFonts w:ascii="Arial" w:hAnsi="Arial"/>
          <w:sz w:val="18"/>
        </w:rPr>
        <w:tab/>
        <w:t xml:space="preserve">ENTIRE AGREEMENT: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1F869A77" w14:textId="77777777" w:rsidR="00227435" w:rsidRPr="00B91B98" w:rsidRDefault="00227435" w:rsidP="00227435">
      <w:pPr>
        <w:jc w:val="both"/>
        <w:rPr>
          <w:rFonts w:ascii="Arial" w:hAnsi="Arial"/>
          <w:sz w:val="18"/>
        </w:rPr>
      </w:pPr>
    </w:p>
    <w:p w14:paraId="09E07E3B" w14:textId="77777777" w:rsidR="00227435" w:rsidRPr="00B91B98" w:rsidRDefault="00227435" w:rsidP="00227435">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4575D5A" w14:textId="77777777" w:rsidR="00227435" w:rsidRPr="00B91B98" w:rsidRDefault="00227435" w:rsidP="00227435">
      <w:pPr>
        <w:jc w:val="both"/>
        <w:rPr>
          <w:rFonts w:ascii="Arial" w:hAnsi="Arial"/>
          <w:sz w:val="18"/>
        </w:rPr>
      </w:pPr>
    </w:p>
    <w:p w14:paraId="26A4F6DA" w14:textId="77777777" w:rsidR="00227435" w:rsidRPr="00B91B98" w:rsidRDefault="00227435" w:rsidP="00227435">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219EC2AB" w14:textId="77777777" w:rsidR="00227435" w:rsidRDefault="00227435" w:rsidP="00227435">
      <w:pPr>
        <w:jc w:val="both"/>
        <w:rPr>
          <w:rFonts w:ascii="Arial" w:hAnsi="Arial"/>
          <w:sz w:val="18"/>
        </w:rPr>
      </w:pPr>
    </w:p>
    <w:p w14:paraId="629ED9CF" w14:textId="77777777" w:rsidR="00227435" w:rsidRDefault="00227435" w:rsidP="00227435">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316C32E" w14:textId="77777777" w:rsidR="00227435" w:rsidRDefault="00227435" w:rsidP="00227435">
      <w:pPr>
        <w:jc w:val="both"/>
        <w:rPr>
          <w:rFonts w:ascii="Arial" w:hAnsi="Arial"/>
          <w:sz w:val="18"/>
        </w:rPr>
      </w:pPr>
    </w:p>
    <w:p w14:paraId="1B4A5B2F" w14:textId="77777777" w:rsidR="00227435" w:rsidRDefault="00227435" w:rsidP="00227435">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0E98D8A5" w14:textId="77777777" w:rsidR="00227435" w:rsidRDefault="00227435" w:rsidP="00227435">
      <w:pPr>
        <w:jc w:val="both"/>
        <w:rPr>
          <w:rFonts w:ascii="Arial" w:hAnsi="Arial"/>
          <w:sz w:val="18"/>
        </w:rPr>
      </w:pPr>
    </w:p>
    <w:p w14:paraId="18BBEFC3" w14:textId="77777777" w:rsidR="00227435" w:rsidRDefault="00227435" w:rsidP="00227435">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CE9B9B1" w14:textId="77777777" w:rsidR="00227435" w:rsidRDefault="00227435" w:rsidP="00227435">
      <w:pPr>
        <w:jc w:val="both"/>
        <w:rPr>
          <w:rFonts w:ascii="Arial" w:hAnsi="Arial"/>
          <w:sz w:val="18"/>
        </w:rPr>
      </w:pPr>
    </w:p>
    <w:p w14:paraId="2D85C1CC" w14:textId="77777777" w:rsidR="00227435" w:rsidRDefault="00227435" w:rsidP="00227435">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7F688ABE" w14:textId="77777777" w:rsidR="00227435" w:rsidRDefault="00227435" w:rsidP="00227435">
      <w:pPr>
        <w:jc w:val="both"/>
        <w:rPr>
          <w:rFonts w:ascii="Arial" w:hAnsi="Arial"/>
          <w:sz w:val="18"/>
        </w:rPr>
      </w:pPr>
    </w:p>
    <w:p w14:paraId="689FA0D8" w14:textId="77777777" w:rsidR="00227435" w:rsidRDefault="00227435" w:rsidP="00227435">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4EEA6831" w14:textId="77777777" w:rsidR="00227435" w:rsidRDefault="00227435" w:rsidP="00227435">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11AC04F5" w14:textId="77777777" w:rsidR="00227435" w:rsidRDefault="00227435" w:rsidP="00227435">
      <w:pPr>
        <w:jc w:val="both"/>
        <w:rPr>
          <w:rFonts w:ascii="Arial" w:hAnsi="Arial"/>
          <w:sz w:val="18"/>
        </w:rPr>
      </w:pPr>
    </w:p>
    <w:p w14:paraId="0F46E6BA" w14:textId="77777777" w:rsidR="00227435" w:rsidRDefault="00227435" w:rsidP="00227435">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2E0E1822" w14:textId="77777777" w:rsidR="00227435" w:rsidRDefault="00227435" w:rsidP="00227435">
      <w:pPr>
        <w:jc w:val="both"/>
        <w:rPr>
          <w:rFonts w:ascii="Arial" w:hAnsi="Arial"/>
          <w:sz w:val="18"/>
        </w:rPr>
      </w:pPr>
    </w:p>
    <w:p w14:paraId="6DC08A6B" w14:textId="77777777" w:rsidR="00227435" w:rsidRDefault="00227435" w:rsidP="00227435">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E8B224F" w14:textId="77777777" w:rsidR="00227435" w:rsidRDefault="00227435" w:rsidP="00227435">
      <w:pPr>
        <w:jc w:val="both"/>
        <w:rPr>
          <w:rFonts w:ascii="Arial" w:hAnsi="Arial"/>
          <w:sz w:val="18"/>
        </w:rPr>
      </w:pPr>
    </w:p>
    <w:p w14:paraId="0AAFF8DC" w14:textId="77777777" w:rsidR="00227435" w:rsidRDefault="00227435" w:rsidP="00227435">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1BEAC054" w14:textId="77777777" w:rsidR="00227435" w:rsidRDefault="00227435" w:rsidP="00227435">
      <w:pPr>
        <w:jc w:val="both"/>
        <w:rPr>
          <w:rFonts w:ascii="Arial" w:hAnsi="Arial"/>
          <w:sz w:val="18"/>
        </w:rPr>
      </w:pPr>
    </w:p>
    <w:p w14:paraId="17E11708" w14:textId="77777777" w:rsidR="00227435" w:rsidRDefault="00227435" w:rsidP="00227435">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13D5072" w14:textId="77777777" w:rsidR="00227435" w:rsidRDefault="00227435" w:rsidP="00227435">
      <w:pPr>
        <w:jc w:val="both"/>
        <w:rPr>
          <w:rFonts w:ascii="Arial" w:hAnsi="Arial"/>
          <w:sz w:val="18"/>
        </w:rPr>
      </w:pPr>
    </w:p>
    <w:p w14:paraId="1843E448" w14:textId="77777777" w:rsidR="00227435" w:rsidRDefault="00227435" w:rsidP="00227435">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7F9960D7" w14:textId="77777777" w:rsidR="00227435" w:rsidRDefault="00227435" w:rsidP="00227435">
      <w:pPr>
        <w:jc w:val="both"/>
        <w:rPr>
          <w:rFonts w:ascii="Arial" w:hAnsi="Arial"/>
          <w:sz w:val="18"/>
        </w:rPr>
      </w:pPr>
    </w:p>
    <w:p w14:paraId="3A250B45" w14:textId="77777777" w:rsidR="00227435" w:rsidRDefault="00227435" w:rsidP="00227435">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3A2E36F3" w14:textId="77777777" w:rsidR="00227435" w:rsidRDefault="00227435" w:rsidP="00227435">
      <w:pPr>
        <w:jc w:val="both"/>
        <w:rPr>
          <w:rFonts w:ascii="Arial" w:hAnsi="Arial"/>
          <w:sz w:val="18"/>
        </w:rPr>
      </w:pPr>
    </w:p>
    <w:p w14:paraId="19FEDCCD" w14:textId="77777777" w:rsidR="00227435" w:rsidRDefault="00227435" w:rsidP="00227435">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616953C0" w14:textId="77777777" w:rsidR="00227435" w:rsidRDefault="00227435" w:rsidP="00227435">
      <w:pPr>
        <w:jc w:val="both"/>
        <w:rPr>
          <w:rFonts w:ascii="Arial" w:hAnsi="Arial"/>
          <w:sz w:val="18"/>
        </w:rPr>
      </w:pPr>
    </w:p>
    <w:p w14:paraId="20BEDE32" w14:textId="77777777" w:rsidR="00227435" w:rsidRDefault="00227435" w:rsidP="00227435">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55ED7CA" w14:textId="77777777" w:rsidR="00227435" w:rsidRDefault="00227435" w:rsidP="00227435">
      <w:pPr>
        <w:jc w:val="both"/>
        <w:rPr>
          <w:rFonts w:ascii="Arial" w:hAnsi="Arial"/>
          <w:sz w:val="18"/>
        </w:rPr>
      </w:pPr>
    </w:p>
    <w:p w14:paraId="32893FFE" w14:textId="77777777" w:rsidR="00227435" w:rsidRDefault="00227435" w:rsidP="00227435">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5668C46B" w14:textId="77777777" w:rsidR="00227435" w:rsidRDefault="00227435" w:rsidP="00227435">
      <w:pPr>
        <w:jc w:val="both"/>
        <w:rPr>
          <w:rFonts w:ascii="Arial" w:hAnsi="Arial"/>
          <w:sz w:val="18"/>
        </w:rPr>
      </w:pPr>
    </w:p>
    <w:p w14:paraId="0C443236" w14:textId="77777777" w:rsidR="00227435" w:rsidRDefault="00227435" w:rsidP="00227435">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2F470654" w14:textId="77777777" w:rsidR="00227435" w:rsidRDefault="00227435" w:rsidP="00227435">
      <w:pPr>
        <w:jc w:val="both"/>
        <w:rPr>
          <w:rFonts w:ascii="Arial" w:hAnsi="Arial"/>
          <w:sz w:val="18"/>
        </w:rPr>
      </w:pPr>
    </w:p>
    <w:p w14:paraId="52CA8DA5" w14:textId="77777777" w:rsidR="00227435" w:rsidRDefault="00227435" w:rsidP="00227435">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FA8D792" w14:textId="77777777" w:rsidR="00227435" w:rsidRDefault="00227435" w:rsidP="00227435">
      <w:pPr>
        <w:jc w:val="both"/>
        <w:rPr>
          <w:rFonts w:ascii="Arial" w:hAnsi="Arial"/>
          <w:sz w:val="18"/>
        </w:rPr>
      </w:pPr>
    </w:p>
    <w:p w14:paraId="4B62D3B4" w14:textId="77777777" w:rsidR="00227435" w:rsidRDefault="00227435" w:rsidP="00227435">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29608E2A" w14:textId="77777777" w:rsidR="00227435" w:rsidRDefault="00227435" w:rsidP="00227435">
      <w:pPr>
        <w:jc w:val="both"/>
        <w:rPr>
          <w:rFonts w:ascii="Arial" w:hAnsi="Arial"/>
          <w:sz w:val="18"/>
        </w:rPr>
      </w:pPr>
    </w:p>
    <w:p w14:paraId="783A98B4" w14:textId="77777777" w:rsidR="00227435" w:rsidRDefault="00227435" w:rsidP="00227435">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7B011B1C" w14:textId="77777777" w:rsidR="00227435" w:rsidRDefault="00227435" w:rsidP="00227435">
      <w:pPr>
        <w:jc w:val="both"/>
        <w:rPr>
          <w:rFonts w:ascii="Arial" w:hAnsi="Arial"/>
          <w:sz w:val="18"/>
        </w:rPr>
      </w:pPr>
    </w:p>
    <w:p w14:paraId="747A0CC3" w14:textId="77777777" w:rsidR="00227435" w:rsidRDefault="00227435" w:rsidP="00227435">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09487DF8" w14:textId="77777777" w:rsidR="00227435" w:rsidRDefault="00227435" w:rsidP="00227435">
      <w:pPr>
        <w:jc w:val="both"/>
        <w:rPr>
          <w:rFonts w:ascii="Arial" w:hAnsi="Arial"/>
          <w:sz w:val="18"/>
        </w:rPr>
      </w:pPr>
    </w:p>
    <w:p w14:paraId="3D154093" w14:textId="77777777" w:rsidR="00227435" w:rsidRDefault="00227435" w:rsidP="00227435">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735B2B0E" w14:textId="77777777" w:rsidR="00227435" w:rsidRDefault="00227435" w:rsidP="00227435">
      <w:pPr>
        <w:jc w:val="both"/>
        <w:rPr>
          <w:rFonts w:ascii="Arial" w:hAnsi="Arial"/>
          <w:sz w:val="18"/>
        </w:rPr>
      </w:pPr>
    </w:p>
    <w:p w14:paraId="0B8FA842" w14:textId="77777777" w:rsidR="00227435" w:rsidRDefault="00227435" w:rsidP="00227435">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21369C4F" w14:textId="77777777" w:rsidR="00227435" w:rsidRDefault="00227435" w:rsidP="00227435">
      <w:pPr>
        <w:jc w:val="both"/>
        <w:rPr>
          <w:rFonts w:ascii="Arial" w:hAnsi="Arial"/>
          <w:sz w:val="18"/>
        </w:rPr>
      </w:pPr>
    </w:p>
    <w:p w14:paraId="47173C3E" w14:textId="77777777" w:rsidR="00227435" w:rsidRDefault="00227435" w:rsidP="00227435">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616F038B" w14:textId="77777777" w:rsidR="00227435" w:rsidRDefault="00227435" w:rsidP="00227435">
      <w:pPr>
        <w:jc w:val="both"/>
        <w:rPr>
          <w:rFonts w:ascii="Arial" w:hAnsi="Arial"/>
          <w:sz w:val="18"/>
        </w:rPr>
      </w:pPr>
    </w:p>
    <w:p w14:paraId="7AE7D059" w14:textId="77777777" w:rsidR="00227435" w:rsidRDefault="00227435" w:rsidP="00227435">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A30D2E8" w14:textId="77777777" w:rsidR="00227435" w:rsidRDefault="00227435" w:rsidP="00227435">
      <w:pPr>
        <w:jc w:val="both"/>
        <w:rPr>
          <w:rFonts w:ascii="Arial" w:hAnsi="Arial"/>
          <w:i/>
          <w:sz w:val="18"/>
        </w:rPr>
      </w:pPr>
    </w:p>
    <w:p w14:paraId="2E17C967" w14:textId="77777777" w:rsidR="00227435" w:rsidRDefault="00227435" w:rsidP="00227435">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619633F5" w14:textId="77777777" w:rsidR="00227435" w:rsidRDefault="00227435" w:rsidP="00227435">
      <w:pPr>
        <w:jc w:val="both"/>
        <w:rPr>
          <w:rFonts w:ascii="Arial" w:hAnsi="Arial"/>
          <w:sz w:val="18"/>
        </w:rPr>
      </w:pPr>
    </w:p>
    <w:p w14:paraId="5A54190A" w14:textId="77777777" w:rsidR="00227435" w:rsidRDefault="00227435" w:rsidP="00227435">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518912" w14:textId="77777777" w:rsidR="00227435" w:rsidRDefault="00227435" w:rsidP="00227435">
      <w:pPr>
        <w:jc w:val="both"/>
        <w:rPr>
          <w:rFonts w:ascii="Arial" w:hAnsi="Arial"/>
          <w:sz w:val="18"/>
        </w:rPr>
      </w:pPr>
    </w:p>
    <w:p w14:paraId="3E045BB8" w14:textId="77777777" w:rsidR="00227435" w:rsidRDefault="00227435" w:rsidP="00227435">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483F7610" w14:textId="77777777" w:rsidR="00227435" w:rsidRDefault="00227435" w:rsidP="00227435">
      <w:pPr>
        <w:jc w:val="both"/>
        <w:rPr>
          <w:rFonts w:ascii="Arial" w:hAnsi="Arial"/>
          <w:sz w:val="18"/>
        </w:rPr>
      </w:pPr>
    </w:p>
    <w:p w14:paraId="45A123F2" w14:textId="77777777" w:rsidR="00227435" w:rsidRDefault="00227435" w:rsidP="00227435">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51ECD67A" w14:textId="77777777" w:rsidR="00227435" w:rsidRDefault="00227435" w:rsidP="00227435">
      <w:pPr>
        <w:jc w:val="both"/>
        <w:rPr>
          <w:rFonts w:ascii="Arial" w:hAnsi="Arial"/>
          <w:sz w:val="18"/>
        </w:rPr>
      </w:pPr>
    </w:p>
    <w:p w14:paraId="05ECDED1" w14:textId="77777777" w:rsidR="00227435" w:rsidRPr="00F96452" w:rsidRDefault="00227435" w:rsidP="00227435">
      <w:pPr>
        <w:jc w:val="both"/>
        <w:rPr>
          <w:rFonts w:ascii="Arial" w:hAnsi="Arial"/>
          <w:sz w:val="18"/>
        </w:rPr>
      </w:pPr>
      <w:r w:rsidRPr="00F96452">
        <w:rPr>
          <w:rFonts w:ascii="Arial" w:hAnsi="Arial"/>
          <w:sz w:val="18"/>
        </w:rPr>
        <w:t>20.0 INDEMNIFICATION &amp; INSURANCE.</w:t>
      </w:r>
    </w:p>
    <w:p w14:paraId="6B2C98E4" w14:textId="77777777" w:rsidR="00227435" w:rsidRPr="00F96452" w:rsidRDefault="00227435" w:rsidP="00227435">
      <w:pPr>
        <w:jc w:val="both"/>
        <w:rPr>
          <w:rFonts w:ascii="Arial" w:hAnsi="Arial"/>
          <w:sz w:val="18"/>
        </w:rPr>
      </w:pPr>
    </w:p>
    <w:p w14:paraId="28F26009" w14:textId="77777777" w:rsidR="00227435" w:rsidRPr="00F96452" w:rsidRDefault="00227435" w:rsidP="00227435">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755B00D3" w14:textId="77777777" w:rsidR="00227435" w:rsidRPr="00F96452" w:rsidRDefault="00227435" w:rsidP="00227435">
      <w:pPr>
        <w:jc w:val="both"/>
        <w:rPr>
          <w:rFonts w:ascii="Arial" w:hAnsi="Arial"/>
          <w:sz w:val="18"/>
        </w:rPr>
      </w:pPr>
    </w:p>
    <w:p w14:paraId="3F3B8A66" w14:textId="77777777" w:rsidR="00227435" w:rsidRPr="00F96452" w:rsidRDefault="00227435" w:rsidP="00227435">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6A394CAF" w14:textId="77777777" w:rsidR="00227435" w:rsidRPr="00F96452" w:rsidRDefault="00227435" w:rsidP="00227435">
      <w:pPr>
        <w:jc w:val="both"/>
        <w:rPr>
          <w:rFonts w:ascii="Arial" w:hAnsi="Arial"/>
          <w:sz w:val="18"/>
        </w:rPr>
      </w:pPr>
    </w:p>
    <w:p w14:paraId="333FC96A" w14:textId="77777777" w:rsidR="00227435" w:rsidRPr="00F96452" w:rsidRDefault="00227435" w:rsidP="00227435">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311EBA4E" w14:textId="77777777" w:rsidR="00227435" w:rsidRPr="00F96452" w:rsidRDefault="00227435" w:rsidP="00227435">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02DE112A" w14:textId="77777777" w:rsidR="00227435" w:rsidRPr="00F96452" w:rsidRDefault="00227435" w:rsidP="00227435">
      <w:pPr>
        <w:jc w:val="both"/>
        <w:rPr>
          <w:rFonts w:ascii="Arial" w:hAnsi="Arial"/>
          <w:sz w:val="18"/>
        </w:rPr>
      </w:pPr>
    </w:p>
    <w:p w14:paraId="1C452F08" w14:textId="77777777" w:rsidR="00227435" w:rsidRPr="00F96452" w:rsidRDefault="00227435" w:rsidP="00227435">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252A1748"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5ACBF9AD" w14:textId="77777777" w:rsidR="00227435" w:rsidRPr="00F96452" w:rsidRDefault="00227435" w:rsidP="00227435">
      <w:pPr>
        <w:jc w:val="both"/>
        <w:rPr>
          <w:rFonts w:ascii="Arial" w:hAnsi="Arial"/>
          <w:sz w:val="18"/>
        </w:rPr>
      </w:pPr>
    </w:p>
    <w:p w14:paraId="5E36377D" w14:textId="77777777" w:rsidR="00227435" w:rsidRPr="00F96452" w:rsidRDefault="00227435" w:rsidP="00227435">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60FBA7DA"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163302F" w14:textId="77777777" w:rsidR="00227435" w:rsidRPr="00F96452" w:rsidRDefault="00227435" w:rsidP="00227435">
      <w:pPr>
        <w:jc w:val="both"/>
        <w:rPr>
          <w:rFonts w:ascii="Arial" w:hAnsi="Arial"/>
          <w:sz w:val="18"/>
        </w:rPr>
      </w:pPr>
    </w:p>
    <w:p w14:paraId="453C5AAF" w14:textId="77777777" w:rsidR="00227435" w:rsidRPr="00F96452" w:rsidRDefault="00227435" w:rsidP="00227435">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76FBCB9"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4A7D42E" w14:textId="77777777" w:rsidR="00227435" w:rsidRPr="00F96452" w:rsidRDefault="00227435" w:rsidP="00227435">
      <w:pPr>
        <w:jc w:val="both"/>
        <w:rPr>
          <w:rFonts w:ascii="Arial" w:hAnsi="Arial"/>
          <w:sz w:val="18"/>
        </w:rPr>
      </w:pPr>
    </w:p>
    <w:p w14:paraId="4583D3C9" w14:textId="77777777" w:rsidR="00227435" w:rsidRPr="00F96452" w:rsidRDefault="00227435" w:rsidP="00227435">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6D608F26"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2C60896F" w14:textId="77777777" w:rsidR="00227435" w:rsidRDefault="00227435" w:rsidP="00227435">
      <w:pPr>
        <w:jc w:val="both"/>
        <w:rPr>
          <w:rFonts w:ascii="Arial" w:hAnsi="Arial"/>
          <w:sz w:val="18"/>
        </w:rPr>
      </w:pPr>
    </w:p>
    <w:p w14:paraId="0E853F12" w14:textId="77777777" w:rsidR="00227435" w:rsidRPr="00F96452" w:rsidRDefault="00227435" w:rsidP="00227435">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28D13D8D" w14:textId="77777777" w:rsidR="00227435" w:rsidRPr="00F96452" w:rsidRDefault="00227435" w:rsidP="00227435">
      <w:pPr>
        <w:jc w:val="both"/>
        <w:rPr>
          <w:rFonts w:ascii="Arial" w:hAnsi="Arial"/>
          <w:sz w:val="18"/>
        </w:rPr>
      </w:pPr>
    </w:p>
    <w:p w14:paraId="7E3323E9" w14:textId="77777777" w:rsidR="00227435" w:rsidRPr="00F96452" w:rsidRDefault="00227435" w:rsidP="00227435">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AF58BBF" w14:textId="77777777" w:rsidR="00227435" w:rsidRDefault="00227435" w:rsidP="00227435">
      <w:pPr>
        <w:jc w:val="both"/>
        <w:rPr>
          <w:rFonts w:ascii="Arial" w:hAnsi="Arial"/>
          <w:sz w:val="18"/>
        </w:rPr>
      </w:pPr>
    </w:p>
    <w:p w14:paraId="08FED9A9" w14:textId="77777777" w:rsidR="00227435" w:rsidRDefault="00227435" w:rsidP="00227435">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3F0CF82" w14:textId="77777777" w:rsidR="00227435" w:rsidRDefault="00227435" w:rsidP="00227435">
      <w:pPr>
        <w:jc w:val="both"/>
        <w:rPr>
          <w:rFonts w:ascii="Arial" w:hAnsi="Arial"/>
          <w:sz w:val="18"/>
        </w:rPr>
      </w:pPr>
    </w:p>
    <w:p w14:paraId="38558106" w14:textId="77777777" w:rsidR="00227435" w:rsidRDefault="00227435" w:rsidP="00227435">
      <w:pPr>
        <w:jc w:val="both"/>
        <w:rPr>
          <w:rFonts w:ascii="Arial" w:hAnsi="Arial"/>
          <w:sz w:val="18"/>
        </w:rPr>
      </w:pPr>
      <w:r>
        <w:rPr>
          <w:rFonts w:ascii="Arial" w:hAnsi="Arial"/>
          <w:sz w:val="18"/>
        </w:rPr>
        <w:t>22.0</w:t>
      </w:r>
      <w:r>
        <w:rPr>
          <w:rFonts w:ascii="Arial" w:hAnsi="Arial"/>
          <w:sz w:val="18"/>
        </w:rPr>
        <w:tab/>
        <w:t>FINANCIAL INTEREST PROHIBITED</w:t>
      </w:r>
      <w:r w:rsidRPr="008C2E3D">
        <w:rPr>
          <w:rFonts w:ascii="Arial" w:hAnsi="Arial"/>
          <w:sz w:val="18"/>
        </w:rPr>
        <w:t xml:space="preserve">.  Under s. 946.13, Wis. Stats. COUNTY employees and officials are prohibited from holding a private pecuniary interest, direct or indirect, in any public contract. By executing this Agreement, each party represents that it has no knowledge of a COUNTY employee or official involved in the making or performance of the Agreement that has a private pecuniary interest therein. It is expressly understood and agreed that any subsequent finding </w:t>
      </w:r>
      <w:r w:rsidRPr="008C2E3D">
        <w:rPr>
          <w:rFonts w:ascii="Arial" w:hAnsi="Arial"/>
          <w:sz w:val="18"/>
        </w:rPr>
        <w:lastRenderedPageBreak/>
        <w:t>of a violation of s. 946.13, Wis. Stat. may result in this Agreement being voided at the discretion of the COUNTY.</w:t>
      </w:r>
    </w:p>
    <w:p w14:paraId="43439201" w14:textId="77777777" w:rsidR="00227435" w:rsidRDefault="00227435" w:rsidP="00227435">
      <w:pPr>
        <w:jc w:val="both"/>
        <w:rPr>
          <w:rFonts w:ascii="Arial" w:hAnsi="Arial"/>
          <w:sz w:val="18"/>
        </w:rPr>
      </w:pPr>
    </w:p>
    <w:p w14:paraId="12450D81" w14:textId="77777777" w:rsidR="00227435" w:rsidRDefault="00227435" w:rsidP="00227435">
      <w:pPr>
        <w:jc w:val="both"/>
        <w:rPr>
          <w:rFonts w:ascii="Arial" w:hAnsi="Arial"/>
          <w:sz w:val="18"/>
        </w:rPr>
      </w:pPr>
    </w:p>
    <w:p w14:paraId="7E23B8DE" w14:textId="77777777" w:rsidR="00227435" w:rsidRDefault="00227435" w:rsidP="00227435">
      <w:pPr>
        <w:jc w:val="both"/>
        <w:rPr>
          <w:rFonts w:ascii="Arial" w:hAnsi="Arial"/>
          <w:sz w:val="18"/>
        </w:rPr>
      </w:pPr>
      <w:r>
        <w:rPr>
          <w:rFonts w:ascii="Arial" w:hAnsi="Arial"/>
          <w:sz w:val="18"/>
        </w:rPr>
        <w:t>22.1 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3B7826E4" w14:textId="77777777" w:rsidR="00227435" w:rsidRDefault="00227435" w:rsidP="00227435">
      <w:pPr>
        <w:jc w:val="both"/>
        <w:rPr>
          <w:rFonts w:ascii="Arial" w:hAnsi="Arial"/>
          <w:sz w:val="18"/>
        </w:rPr>
      </w:pPr>
    </w:p>
    <w:p w14:paraId="0B78D79E" w14:textId="77777777" w:rsidR="00227435" w:rsidRDefault="00227435" w:rsidP="00227435">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35F47342" w14:textId="77777777" w:rsidR="00227435" w:rsidRDefault="00227435" w:rsidP="00227435">
      <w:pPr>
        <w:jc w:val="both"/>
        <w:rPr>
          <w:rFonts w:ascii="Arial" w:hAnsi="Arial"/>
          <w:sz w:val="18"/>
        </w:rPr>
      </w:pPr>
    </w:p>
    <w:p w14:paraId="7DF680EA" w14:textId="77777777" w:rsidR="00227435" w:rsidRDefault="00227435" w:rsidP="00227435">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74BC9E52" w14:textId="77777777" w:rsidR="00227435" w:rsidRDefault="00227435" w:rsidP="00227435">
      <w:pPr>
        <w:jc w:val="both"/>
        <w:rPr>
          <w:rFonts w:ascii="Arial" w:hAnsi="Arial"/>
          <w:sz w:val="18"/>
        </w:rPr>
      </w:pPr>
    </w:p>
    <w:p w14:paraId="03129FD0" w14:textId="77777777" w:rsidR="00227435" w:rsidRDefault="00227435" w:rsidP="00227435">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C8990F4" w14:textId="77777777" w:rsidR="00227435" w:rsidRDefault="00227435" w:rsidP="00227435">
      <w:pPr>
        <w:jc w:val="both"/>
        <w:rPr>
          <w:rFonts w:ascii="Arial" w:hAnsi="Arial"/>
          <w:sz w:val="18"/>
        </w:rPr>
      </w:pPr>
    </w:p>
    <w:p w14:paraId="448AC8CB" w14:textId="77777777" w:rsidR="00227435" w:rsidRDefault="00227435" w:rsidP="00227435">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1B45F0BC" w14:textId="77777777" w:rsidR="00227435" w:rsidRDefault="00227435" w:rsidP="00227435">
      <w:pPr>
        <w:jc w:val="both"/>
        <w:rPr>
          <w:rFonts w:ascii="Arial" w:hAnsi="Arial"/>
          <w:sz w:val="18"/>
        </w:rPr>
      </w:pPr>
    </w:p>
    <w:p w14:paraId="65311FBB" w14:textId="77777777" w:rsidR="00227435" w:rsidRDefault="00227435" w:rsidP="00227435">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289B350F" w14:textId="77777777" w:rsidR="00227435" w:rsidRDefault="00227435" w:rsidP="00227435">
      <w:pPr>
        <w:jc w:val="both"/>
        <w:rPr>
          <w:rFonts w:ascii="Arial" w:hAnsi="Arial"/>
          <w:sz w:val="18"/>
        </w:rPr>
      </w:pPr>
    </w:p>
    <w:p w14:paraId="654F380B" w14:textId="77777777" w:rsidR="00227435" w:rsidRDefault="00227435" w:rsidP="00227435">
      <w:pPr>
        <w:jc w:val="both"/>
        <w:rPr>
          <w:rFonts w:ascii="Arial" w:hAnsi="Arial"/>
          <w:sz w:val="18"/>
        </w:rPr>
      </w:pPr>
    </w:p>
    <w:p w14:paraId="2B25F5A8" w14:textId="77777777" w:rsidR="00227435" w:rsidRDefault="00227435" w:rsidP="00227435">
      <w:pPr>
        <w:jc w:val="both"/>
        <w:rPr>
          <w:rFonts w:ascii="Arial" w:hAnsi="Arial"/>
          <w:sz w:val="18"/>
        </w:rPr>
      </w:pPr>
    </w:p>
    <w:p w14:paraId="6A4E0AF1" w14:textId="77777777" w:rsidR="00227435" w:rsidRDefault="00227435" w:rsidP="00227435">
      <w:pPr>
        <w:jc w:val="both"/>
        <w:rPr>
          <w:rFonts w:ascii="Arial" w:hAnsi="Arial"/>
          <w:sz w:val="18"/>
        </w:rPr>
      </w:pPr>
      <w:r>
        <w:rPr>
          <w:rFonts w:ascii="Arial" w:hAnsi="Arial"/>
          <w:sz w:val="18"/>
        </w:rPr>
        <w:br w:type="column"/>
      </w: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4F06A261" w14:textId="77777777" w:rsidR="00227435" w:rsidRDefault="00227435" w:rsidP="00227435">
      <w:pPr>
        <w:jc w:val="both"/>
        <w:rPr>
          <w:rFonts w:ascii="Arial" w:hAnsi="Arial"/>
          <w:sz w:val="18"/>
        </w:rPr>
      </w:pPr>
    </w:p>
    <w:p w14:paraId="4C90537B" w14:textId="77777777" w:rsidR="00227435" w:rsidRDefault="00227435" w:rsidP="00227435">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7DF7345" w14:textId="77777777" w:rsidR="00227435" w:rsidRPr="00227435" w:rsidRDefault="00227435" w:rsidP="00227435">
      <w:pPr>
        <w:jc w:val="both"/>
        <w:rPr>
          <w:rFonts w:ascii="Arial" w:hAnsi="Arial"/>
          <w:color w:val="000000" w:themeColor="text1"/>
          <w:sz w:val="18"/>
        </w:rPr>
      </w:pPr>
    </w:p>
    <w:p w14:paraId="3255F2E3"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2653B99F" w14:textId="77777777" w:rsidR="00227435" w:rsidRPr="00227435" w:rsidRDefault="00227435" w:rsidP="00227435">
      <w:pPr>
        <w:pStyle w:val="BodyTextIndent2"/>
        <w:ind w:left="0"/>
        <w:jc w:val="both"/>
        <w:rPr>
          <w:rFonts w:cs="Arial"/>
          <w:color w:val="000000" w:themeColor="text1"/>
          <w:sz w:val="18"/>
        </w:rPr>
      </w:pPr>
    </w:p>
    <w:p w14:paraId="7504C35A"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27.01  VENDOR may appeal any adverse finding by the Controller as set forth in sec. 25.08(20)(c) through (e).</w:t>
      </w:r>
    </w:p>
    <w:p w14:paraId="52C7558C" w14:textId="77777777" w:rsidR="00227435" w:rsidRPr="00227435" w:rsidRDefault="00227435" w:rsidP="00227435">
      <w:pPr>
        <w:pStyle w:val="BodyTextIndent2"/>
        <w:ind w:left="0"/>
        <w:jc w:val="both"/>
        <w:rPr>
          <w:rFonts w:cs="Arial"/>
          <w:color w:val="000000" w:themeColor="text1"/>
          <w:sz w:val="18"/>
          <w:u w:val="single"/>
        </w:rPr>
      </w:pPr>
    </w:p>
    <w:p w14:paraId="4429AD75"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6E073" w14:textId="77777777" w:rsidR="00C35F19" w:rsidRDefault="00C35F19">
      <w:r>
        <w:separator/>
      </w:r>
    </w:p>
  </w:endnote>
  <w:endnote w:type="continuationSeparator" w:id="0">
    <w:p w14:paraId="58FA0665" w14:textId="77777777" w:rsidR="00C35F19" w:rsidRDefault="00C3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1242D0DA" w:rsidR="009D092E" w:rsidRPr="00BF1786" w:rsidRDefault="009D092E" w:rsidP="00BF1786">
    <w:pPr>
      <w:pStyle w:val="Footer"/>
    </w:pPr>
    <w:r w:rsidRPr="00D03141">
      <w:rPr>
        <w:rFonts w:ascii="Arial" w:hAnsi="Arial" w:cs="Arial"/>
      </w:rPr>
      <w:t>RFP#</w:t>
    </w:r>
    <w:r>
      <w:rPr>
        <w:rFonts w:ascii="Arial" w:hAnsi="Arial" w:cs="Arial"/>
      </w:rPr>
      <w:t xml:space="preserve"> 121021</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5433D9">
      <w:rPr>
        <w:rFonts w:ascii="Arial" w:hAnsi="Arial" w:cs="Arial"/>
        <w:noProof/>
      </w:rPr>
      <w:t>3</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9D092E" w:rsidRDefault="009D0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9D092E" w:rsidRDefault="009D0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9D092E" w:rsidRDefault="009D0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9D092E" w:rsidRDefault="009D0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FF98D" w14:textId="77777777" w:rsidR="00C35F19" w:rsidRDefault="00C35F19">
      <w:r>
        <w:separator/>
      </w:r>
    </w:p>
  </w:footnote>
  <w:footnote w:type="continuationSeparator" w:id="0">
    <w:p w14:paraId="5CD56C07" w14:textId="77777777" w:rsidR="00C35F19" w:rsidRDefault="00C3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9D092E" w:rsidRPr="00896A3F" w:rsidRDefault="009D092E"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9D092E" w:rsidRPr="00F80CF2" w:rsidRDefault="009D092E" w:rsidP="00F80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9D092E" w:rsidRPr="00896A3F" w:rsidRDefault="009D092E"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9D092E" w:rsidRPr="00F80CF2" w:rsidRDefault="009D092E"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BD2BD" w14:textId="77777777" w:rsidR="009D092E" w:rsidRPr="00896A3F" w:rsidRDefault="009D092E" w:rsidP="002503F7">
    <w:pPr>
      <w:pStyle w:val="Header"/>
      <w:jc w:val="right"/>
      <w:rPr>
        <w:rFonts w:ascii="Arial" w:hAnsi="Arial" w:cs="Arial"/>
        <w:b/>
        <w:sz w:val="24"/>
      </w:rPr>
    </w:pPr>
    <w:r>
      <w:rPr>
        <w:rFonts w:ascii="Arial" w:hAnsi="Arial" w:cs="Arial"/>
        <w:b/>
        <w:bCs/>
        <w:color w:val="0000FF"/>
        <w:sz w:val="24"/>
      </w:rPr>
      <w:t>SECTION 2 – PROPOSAL SELECTION AND AWARD PROCESS</w:t>
    </w:r>
  </w:p>
  <w:p w14:paraId="040E8AEB" w14:textId="77777777" w:rsidR="009D092E" w:rsidRPr="00F80CF2" w:rsidRDefault="009D092E"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9D092E" w:rsidRPr="00896A3F" w:rsidRDefault="009D092E"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9D092E" w:rsidRDefault="009D092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72C6" w14:textId="77777777" w:rsidR="009D092E" w:rsidRPr="00896A3F" w:rsidRDefault="009D092E" w:rsidP="00912569">
    <w:pPr>
      <w:pStyle w:val="Header"/>
      <w:jc w:val="right"/>
      <w:rPr>
        <w:rFonts w:ascii="Arial" w:hAnsi="Arial" w:cs="Arial"/>
        <w:b/>
        <w:sz w:val="24"/>
      </w:rPr>
    </w:pPr>
    <w:r>
      <w:rPr>
        <w:rFonts w:ascii="Arial" w:hAnsi="Arial" w:cs="Arial"/>
        <w:b/>
        <w:bCs/>
        <w:color w:val="0000FF"/>
        <w:sz w:val="24"/>
      </w:rPr>
      <w:t>SECTION 4 – PROPOSAL PREPARATION REQUIREMENTS</w:t>
    </w:r>
  </w:p>
  <w:p w14:paraId="033E07B6" w14:textId="77777777" w:rsidR="009D092E" w:rsidRPr="00F80CF2" w:rsidRDefault="009D092E"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C941" w14:textId="5956D9AF" w:rsidR="009D092E" w:rsidRPr="00896A3F" w:rsidRDefault="009D092E" w:rsidP="00912569">
    <w:pPr>
      <w:pStyle w:val="Header"/>
      <w:jc w:val="right"/>
      <w:rPr>
        <w:rFonts w:ascii="Arial" w:hAnsi="Arial" w:cs="Arial"/>
        <w:b/>
        <w:sz w:val="24"/>
      </w:rPr>
    </w:pPr>
    <w:r>
      <w:rPr>
        <w:rFonts w:ascii="Arial" w:hAnsi="Arial" w:cs="Arial"/>
        <w:b/>
        <w:bCs/>
        <w:color w:val="0000FF"/>
        <w:sz w:val="24"/>
      </w:rPr>
      <w:t>SECTION 5 – FINANCIAL PROPOSAL</w:t>
    </w:r>
  </w:p>
  <w:p w14:paraId="5BFAA26C" w14:textId="4D8FA488" w:rsidR="009D092E" w:rsidRPr="00896A3F" w:rsidRDefault="009D092E" w:rsidP="00912569">
    <w:pPr>
      <w:pStyle w:val="Header"/>
      <w:jc w:val="right"/>
      <w:rPr>
        <w:rFonts w:ascii="Arial" w:hAnsi="Arial" w:cs="Arial"/>
        <w:b/>
        <w:sz w:val="24"/>
      </w:rPr>
    </w:pPr>
  </w:p>
  <w:p w14:paraId="393601F2" w14:textId="77777777" w:rsidR="009D092E" w:rsidRPr="00F80CF2" w:rsidRDefault="009D092E" w:rsidP="00F80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22C95DE9" w:rsidR="009D092E" w:rsidRDefault="009D092E"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3B5F9CE1" w14:textId="77777777" w:rsidR="009D092E" w:rsidRPr="00896A3F" w:rsidRDefault="009D092E" w:rsidP="00896A3F">
    <w:pPr>
      <w:pStyle w:val="Header"/>
      <w:jc w:val="right"/>
      <w:rPr>
        <w:rFonts w:ascii="Arial" w:hAnsi="Arial" w:cs="Arial"/>
        <w:b/>
        <w:sz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77777777" w:rsidR="009D092E" w:rsidRDefault="009D092E"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9D092E" w:rsidRPr="00584CE1" w:rsidRDefault="009D092E" w:rsidP="00584CE1">
    <w:pPr>
      <w:pStyle w:val="Header"/>
      <w:jc w:val="right"/>
      <w:rPr>
        <w:rFonts w:ascii="Arial" w:hAnsi="Arial" w:cs="Arial"/>
        <w:b/>
        <w:bCs/>
        <w:color w:val="0000FF"/>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753D0"/>
    <w:multiLevelType w:val="hybridMultilevel"/>
    <w:tmpl w:val="1A70BE54"/>
    <w:lvl w:ilvl="0" w:tplc="8716EB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FE60FEE"/>
    <w:multiLevelType w:val="hybridMultilevel"/>
    <w:tmpl w:val="E6D61C72"/>
    <w:lvl w:ilvl="0" w:tplc="806E95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637DAC"/>
    <w:multiLevelType w:val="hybridMultilevel"/>
    <w:tmpl w:val="58BCA3E2"/>
    <w:lvl w:ilvl="0" w:tplc="8252F7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6C4CB3"/>
    <w:multiLevelType w:val="hybridMultilevel"/>
    <w:tmpl w:val="6AD26E56"/>
    <w:lvl w:ilvl="0" w:tplc="2A4AB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489313C"/>
    <w:multiLevelType w:val="hybridMultilevel"/>
    <w:tmpl w:val="166223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163E9B"/>
    <w:multiLevelType w:val="hybridMultilevel"/>
    <w:tmpl w:val="F932B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F12C5"/>
    <w:multiLevelType w:val="hybridMultilevel"/>
    <w:tmpl w:val="BD9A5CE0"/>
    <w:lvl w:ilvl="0" w:tplc="86EC9482">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EF7AA4"/>
    <w:multiLevelType w:val="hybridMultilevel"/>
    <w:tmpl w:val="327C1958"/>
    <w:lvl w:ilvl="0" w:tplc="8716EB12">
      <w:start w:val="1"/>
      <w:numFmt w:val="lowerLetter"/>
      <w:lvlText w:val="%1."/>
      <w:lvlJc w:val="left"/>
      <w:pPr>
        <w:ind w:left="1440" w:hanging="360"/>
      </w:pPr>
      <w:rPr>
        <w:rFonts w:hint="default"/>
      </w:rPr>
    </w:lvl>
    <w:lvl w:ilvl="1" w:tplc="3FB8E38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FD616F"/>
    <w:multiLevelType w:val="hybridMultilevel"/>
    <w:tmpl w:val="48402378"/>
    <w:lvl w:ilvl="0" w:tplc="DC868D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C361335"/>
    <w:multiLevelType w:val="hybridMultilevel"/>
    <w:tmpl w:val="3B6C20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8"/>
  </w:num>
  <w:num w:numId="4">
    <w:abstractNumId w:val="18"/>
  </w:num>
  <w:num w:numId="5">
    <w:abstractNumId w:val="14"/>
  </w:num>
  <w:num w:numId="6">
    <w:abstractNumId w:val="0"/>
  </w:num>
  <w:num w:numId="7">
    <w:abstractNumId w:val="11"/>
  </w:num>
  <w:num w:numId="8">
    <w:abstractNumId w:val="2"/>
  </w:num>
  <w:num w:numId="9">
    <w:abstractNumId w:val="17"/>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13"/>
    <w:lvlOverride w:ilvl="0">
      <w:lvl w:ilvl="0" w:tplc="8716EB12">
        <w:start w:val="1"/>
        <w:numFmt w:val="lowerLetter"/>
        <w:lvlText w:val="%1."/>
        <w:lvlJc w:val="left"/>
        <w:pPr>
          <w:ind w:left="1440" w:hanging="360"/>
        </w:pPr>
        <w:rPr>
          <w:rFonts w:hint="default"/>
        </w:rPr>
      </w:lvl>
    </w:lvlOverride>
    <w:lvlOverride w:ilvl="1">
      <w:lvl w:ilvl="1" w:tplc="3FB8E38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3"/>
    <w:lvlOverride w:ilvl="0">
      <w:lvl w:ilvl="0" w:tplc="8716EB12">
        <w:start w:val="1"/>
        <w:numFmt w:val="lowerLetter"/>
        <w:lvlText w:val="%1."/>
        <w:lvlJc w:val="left"/>
        <w:pPr>
          <w:ind w:left="1440" w:hanging="360"/>
        </w:pPr>
        <w:rPr>
          <w:rFonts w:hint="default"/>
        </w:rPr>
      </w:lvl>
    </w:lvlOverride>
    <w:lvlOverride w:ilvl="1">
      <w:lvl w:ilvl="1" w:tplc="3FB8E38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
  </w:num>
  <w:num w:numId="17">
    <w:abstractNumId w:val="10"/>
  </w:num>
  <w:num w:numId="18">
    <w:abstractNumId w:val="15"/>
  </w:num>
  <w:num w:numId="19">
    <w:abstractNumId w:val="3"/>
  </w:num>
  <w:num w:numId="20">
    <w:abstractNumId w:val="7"/>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310"/>
    <w:rsid w:val="000C080C"/>
    <w:rsid w:val="000C3AC7"/>
    <w:rsid w:val="000C6CCE"/>
    <w:rsid w:val="000D7B46"/>
    <w:rsid w:val="000E4B2D"/>
    <w:rsid w:val="000F051D"/>
    <w:rsid w:val="000F4B4C"/>
    <w:rsid w:val="00100804"/>
    <w:rsid w:val="00100EEA"/>
    <w:rsid w:val="00103616"/>
    <w:rsid w:val="001058A5"/>
    <w:rsid w:val="00111AF3"/>
    <w:rsid w:val="0011538F"/>
    <w:rsid w:val="00117DC6"/>
    <w:rsid w:val="00120F85"/>
    <w:rsid w:val="00121024"/>
    <w:rsid w:val="00124263"/>
    <w:rsid w:val="001300CA"/>
    <w:rsid w:val="001329DC"/>
    <w:rsid w:val="00136DC9"/>
    <w:rsid w:val="001502BD"/>
    <w:rsid w:val="00153563"/>
    <w:rsid w:val="00154DAD"/>
    <w:rsid w:val="00162474"/>
    <w:rsid w:val="00162A02"/>
    <w:rsid w:val="001659D7"/>
    <w:rsid w:val="001711CE"/>
    <w:rsid w:val="0017178D"/>
    <w:rsid w:val="00173A67"/>
    <w:rsid w:val="00176A73"/>
    <w:rsid w:val="0018004F"/>
    <w:rsid w:val="0018138F"/>
    <w:rsid w:val="00187C35"/>
    <w:rsid w:val="001907EB"/>
    <w:rsid w:val="00193EBA"/>
    <w:rsid w:val="00194B52"/>
    <w:rsid w:val="001A0109"/>
    <w:rsid w:val="001A5B59"/>
    <w:rsid w:val="001B01FC"/>
    <w:rsid w:val="001B182C"/>
    <w:rsid w:val="001B50D5"/>
    <w:rsid w:val="001B5B4D"/>
    <w:rsid w:val="001C72AF"/>
    <w:rsid w:val="001D43AA"/>
    <w:rsid w:val="001D6E99"/>
    <w:rsid w:val="001E0D2E"/>
    <w:rsid w:val="001E7D81"/>
    <w:rsid w:val="001F35F3"/>
    <w:rsid w:val="001F6553"/>
    <w:rsid w:val="001F76E1"/>
    <w:rsid w:val="001F7D28"/>
    <w:rsid w:val="00203A41"/>
    <w:rsid w:val="00206A37"/>
    <w:rsid w:val="00227435"/>
    <w:rsid w:val="00230EDB"/>
    <w:rsid w:val="0023111B"/>
    <w:rsid w:val="002328FC"/>
    <w:rsid w:val="00235E68"/>
    <w:rsid w:val="002413B2"/>
    <w:rsid w:val="002428A8"/>
    <w:rsid w:val="00244ADE"/>
    <w:rsid w:val="002474CE"/>
    <w:rsid w:val="002503F7"/>
    <w:rsid w:val="00254A1C"/>
    <w:rsid w:val="00260156"/>
    <w:rsid w:val="00267509"/>
    <w:rsid w:val="002715C2"/>
    <w:rsid w:val="00276F9B"/>
    <w:rsid w:val="00277B8B"/>
    <w:rsid w:val="00287013"/>
    <w:rsid w:val="0029030D"/>
    <w:rsid w:val="00295A57"/>
    <w:rsid w:val="002A6828"/>
    <w:rsid w:val="002C5168"/>
    <w:rsid w:val="002C67F0"/>
    <w:rsid w:val="002C7290"/>
    <w:rsid w:val="002C731A"/>
    <w:rsid w:val="002D1BC6"/>
    <w:rsid w:val="002D569B"/>
    <w:rsid w:val="002E1F61"/>
    <w:rsid w:val="002E7818"/>
    <w:rsid w:val="002F0033"/>
    <w:rsid w:val="002F1636"/>
    <w:rsid w:val="00300509"/>
    <w:rsid w:val="00307A65"/>
    <w:rsid w:val="00307E3B"/>
    <w:rsid w:val="00310CF6"/>
    <w:rsid w:val="003141B0"/>
    <w:rsid w:val="00315E39"/>
    <w:rsid w:val="00317C62"/>
    <w:rsid w:val="00323FB2"/>
    <w:rsid w:val="00327537"/>
    <w:rsid w:val="00333D7A"/>
    <w:rsid w:val="003343C7"/>
    <w:rsid w:val="003421EE"/>
    <w:rsid w:val="00342311"/>
    <w:rsid w:val="0034399E"/>
    <w:rsid w:val="00344672"/>
    <w:rsid w:val="00361846"/>
    <w:rsid w:val="0036414E"/>
    <w:rsid w:val="00371214"/>
    <w:rsid w:val="003740D5"/>
    <w:rsid w:val="00376925"/>
    <w:rsid w:val="00386484"/>
    <w:rsid w:val="00390740"/>
    <w:rsid w:val="00393100"/>
    <w:rsid w:val="003A0492"/>
    <w:rsid w:val="003A0BAE"/>
    <w:rsid w:val="003A1E5D"/>
    <w:rsid w:val="003A3421"/>
    <w:rsid w:val="003A5846"/>
    <w:rsid w:val="003B111D"/>
    <w:rsid w:val="003B78A4"/>
    <w:rsid w:val="003B7CB3"/>
    <w:rsid w:val="003C1AE5"/>
    <w:rsid w:val="003C1B05"/>
    <w:rsid w:val="003C3717"/>
    <w:rsid w:val="003C45EB"/>
    <w:rsid w:val="003D2617"/>
    <w:rsid w:val="003D3C44"/>
    <w:rsid w:val="003E4A1A"/>
    <w:rsid w:val="003F0FA6"/>
    <w:rsid w:val="003F1060"/>
    <w:rsid w:val="003F297B"/>
    <w:rsid w:val="00403336"/>
    <w:rsid w:val="00404423"/>
    <w:rsid w:val="0040644E"/>
    <w:rsid w:val="00411459"/>
    <w:rsid w:val="00414CE3"/>
    <w:rsid w:val="00424463"/>
    <w:rsid w:val="00450F3C"/>
    <w:rsid w:val="00453D78"/>
    <w:rsid w:val="00456680"/>
    <w:rsid w:val="00456DB7"/>
    <w:rsid w:val="004615D1"/>
    <w:rsid w:val="0048385C"/>
    <w:rsid w:val="004845FF"/>
    <w:rsid w:val="004910D0"/>
    <w:rsid w:val="00493A92"/>
    <w:rsid w:val="004A3856"/>
    <w:rsid w:val="004A5A2D"/>
    <w:rsid w:val="004C1D3F"/>
    <w:rsid w:val="004C49B5"/>
    <w:rsid w:val="004C78B7"/>
    <w:rsid w:val="004D05EE"/>
    <w:rsid w:val="004D3612"/>
    <w:rsid w:val="004E6B62"/>
    <w:rsid w:val="004F4906"/>
    <w:rsid w:val="004F6DFF"/>
    <w:rsid w:val="00500EE8"/>
    <w:rsid w:val="00501844"/>
    <w:rsid w:val="00501C0A"/>
    <w:rsid w:val="00502EA0"/>
    <w:rsid w:val="00511826"/>
    <w:rsid w:val="00511C10"/>
    <w:rsid w:val="0051758A"/>
    <w:rsid w:val="005179AB"/>
    <w:rsid w:val="005207F7"/>
    <w:rsid w:val="00523F16"/>
    <w:rsid w:val="00530E31"/>
    <w:rsid w:val="00537360"/>
    <w:rsid w:val="00541599"/>
    <w:rsid w:val="00542614"/>
    <w:rsid w:val="00542F2B"/>
    <w:rsid w:val="005433D9"/>
    <w:rsid w:val="00543F5C"/>
    <w:rsid w:val="00544205"/>
    <w:rsid w:val="00546A01"/>
    <w:rsid w:val="0055233C"/>
    <w:rsid w:val="0056171B"/>
    <w:rsid w:val="005633D8"/>
    <w:rsid w:val="0056547B"/>
    <w:rsid w:val="00566DFB"/>
    <w:rsid w:val="00571F29"/>
    <w:rsid w:val="00576BF5"/>
    <w:rsid w:val="00584CE1"/>
    <w:rsid w:val="0058671D"/>
    <w:rsid w:val="00587486"/>
    <w:rsid w:val="00592DC9"/>
    <w:rsid w:val="005A0E94"/>
    <w:rsid w:val="005A1CD4"/>
    <w:rsid w:val="005B0D3E"/>
    <w:rsid w:val="005B6CD4"/>
    <w:rsid w:val="005C20AC"/>
    <w:rsid w:val="005C699B"/>
    <w:rsid w:val="005D0CA5"/>
    <w:rsid w:val="005D4864"/>
    <w:rsid w:val="005D53FA"/>
    <w:rsid w:val="005E08F9"/>
    <w:rsid w:val="005E2473"/>
    <w:rsid w:val="005E388C"/>
    <w:rsid w:val="0060340E"/>
    <w:rsid w:val="00605047"/>
    <w:rsid w:val="00606A22"/>
    <w:rsid w:val="00621188"/>
    <w:rsid w:val="00621A24"/>
    <w:rsid w:val="00625DF3"/>
    <w:rsid w:val="00631E86"/>
    <w:rsid w:val="00632EF8"/>
    <w:rsid w:val="00633FCD"/>
    <w:rsid w:val="006340AB"/>
    <w:rsid w:val="00647043"/>
    <w:rsid w:val="00651B8B"/>
    <w:rsid w:val="00660C80"/>
    <w:rsid w:val="00666B53"/>
    <w:rsid w:val="006674F5"/>
    <w:rsid w:val="006702DB"/>
    <w:rsid w:val="00677FBA"/>
    <w:rsid w:val="0068365B"/>
    <w:rsid w:val="00684C0B"/>
    <w:rsid w:val="006854CF"/>
    <w:rsid w:val="006858A1"/>
    <w:rsid w:val="006858DA"/>
    <w:rsid w:val="006862E2"/>
    <w:rsid w:val="00692512"/>
    <w:rsid w:val="00694703"/>
    <w:rsid w:val="00696658"/>
    <w:rsid w:val="00696E17"/>
    <w:rsid w:val="006A1AEF"/>
    <w:rsid w:val="006B7815"/>
    <w:rsid w:val="006B7D78"/>
    <w:rsid w:val="006C01E9"/>
    <w:rsid w:val="006D64FA"/>
    <w:rsid w:val="006D6C2D"/>
    <w:rsid w:val="006E0877"/>
    <w:rsid w:val="006E5CE2"/>
    <w:rsid w:val="006F15B5"/>
    <w:rsid w:val="00702DE5"/>
    <w:rsid w:val="00707574"/>
    <w:rsid w:val="0071182B"/>
    <w:rsid w:val="007123BA"/>
    <w:rsid w:val="00714909"/>
    <w:rsid w:val="0071773A"/>
    <w:rsid w:val="00723624"/>
    <w:rsid w:val="007240C4"/>
    <w:rsid w:val="00724898"/>
    <w:rsid w:val="00732F42"/>
    <w:rsid w:val="00736AC1"/>
    <w:rsid w:val="007425C1"/>
    <w:rsid w:val="00756AEA"/>
    <w:rsid w:val="007619EA"/>
    <w:rsid w:val="00762BC9"/>
    <w:rsid w:val="00763ECF"/>
    <w:rsid w:val="00765C9C"/>
    <w:rsid w:val="0076604A"/>
    <w:rsid w:val="00767AD1"/>
    <w:rsid w:val="007704CA"/>
    <w:rsid w:val="0077218F"/>
    <w:rsid w:val="00772C8E"/>
    <w:rsid w:val="00774952"/>
    <w:rsid w:val="007756B0"/>
    <w:rsid w:val="00776545"/>
    <w:rsid w:val="00793801"/>
    <w:rsid w:val="007956DA"/>
    <w:rsid w:val="007A0BF8"/>
    <w:rsid w:val="007A276B"/>
    <w:rsid w:val="007A6421"/>
    <w:rsid w:val="007B3549"/>
    <w:rsid w:val="007B7A76"/>
    <w:rsid w:val="007C1C52"/>
    <w:rsid w:val="007C2C8F"/>
    <w:rsid w:val="007C364B"/>
    <w:rsid w:val="007C410D"/>
    <w:rsid w:val="007C49BD"/>
    <w:rsid w:val="007C68DD"/>
    <w:rsid w:val="007D0F7F"/>
    <w:rsid w:val="007D2ED3"/>
    <w:rsid w:val="007D4174"/>
    <w:rsid w:val="007D7224"/>
    <w:rsid w:val="007F7B49"/>
    <w:rsid w:val="008027BE"/>
    <w:rsid w:val="00804CC3"/>
    <w:rsid w:val="008051FA"/>
    <w:rsid w:val="008068ED"/>
    <w:rsid w:val="0080726D"/>
    <w:rsid w:val="008147E8"/>
    <w:rsid w:val="0081487F"/>
    <w:rsid w:val="008206C6"/>
    <w:rsid w:val="00820E23"/>
    <w:rsid w:val="0082346A"/>
    <w:rsid w:val="00826D3E"/>
    <w:rsid w:val="0082766B"/>
    <w:rsid w:val="00836959"/>
    <w:rsid w:val="00837CE6"/>
    <w:rsid w:val="0084060D"/>
    <w:rsid w:val="00840AF7"/>
    <w:rsid w:val="008427E8"/>
    <w:rsid w:val="008470B3"/>
    <w:rsid w:val="00864372"/>
    <w:rsid w:val="008711EE"/>
    <w:rsid w:val="008754D5"/>
    <w:rsid w:val="00876C9F"/>
    <w:rsid w:val="00880705"/>
    <w:rsid w:val="00890977"/>
    <w:rsid w:val="00892A18"/>
    <w:rsid w:val="0089323B"/>
    <w:rsid w:val="008934DC"/>
    <w:rsid w:val="00894FFD"/>
    <w:rsid w:val="00896A3F"/>
    <w:rsid w:val="0089787C"/>
    <w:rsid w:val="008A7511"/>
    <w:rsid w:val="008B0317"/>
    <w:rsid w:val="008B1556"/>
    <w:rsid w:val="008B37EC"/>
    <w:rsid w:val="008B50D4"/>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2569"/>
    <w:rsid w:val="00914550"/>
    <w:rsid w:val="009173A8"/>
    <w:rsid w:val="009208E5"/>
    <w:rsid w:val="00922DB0"/>
    <w:rsid w:val="00922F1E"/>
    <w:rsid w:val="009471B8"/>
    <w:rsid w:val="00962B8D"/>
    <w:rsid w:val="009646E2"/>
    <w:rsid w:val="00967FA2"/>
    <w:rsid w:val="00970A9A"/>
    <w:rsid w:val="00971C7F"/>
    <w:rsid w:val="00974AB3"/>
    <w:rsid w:val="0098104A"/>
    <w:rsid w:val="00982CAC"/>
    <w:rsid w:val="009A5A6A"/>
    <w:rsid w:val="009A6C82"/>
    <w:rsid w:val="009B4DD9"/>
    <w:rsid w:val="009B76FD"/>
    <w:rsid w:val="009C0BC6"/>
    <w:rsid w:val="009C0D3A"/>
    <w:rsid w:val="009C12CB"/>
    <w:rsid w:val="009C1B9B"/>
    <w:rsid w:val="009C2599"/>
    <w:rsid w:val="009C2DC5"/>
    <w:rsid w:val="009C3057"/>
    <w:rsid w:val="009C46C0"/>
    <w:rsid w:val="009D092E"/>
    <w:rsid w:val="009D6C5F"/>
    <w:rsid w:val="009E0351"/>
    <w:rsid w:val="009E5F5F"/>
    <w:rsid w:val="009E76FF"/>
    <w:rsid w:val="009F69B4"/>
    <w:rsid w:val="00A00378"/>
    <w:rsid w:val="00A064CE"/>
    <w:rsid w:val="00A13D0D"/>
    <w:rsid w:val="00A1637C"/>
    <w:rsid w:val="00A16A79"/>
    <w:rsid w:val="00A214D6"/>
    <w:rsid w:val="00A22D03"/>
    <w:rsid w:val="00A23B1C"/>
    <w:rsid w:val="00A2459E"/>
    <w:rsid w:val="00A3266E"/>
    <w:rsid w:val="00A32B04"/>
    <w:rsid w:val="00A33021"/>
    <w:rsid w:val="00A411A2"/>
    <w:rsid w:val="00A4194C"/>
    <w:rsid w:val="00A41992"/>
    <w:rsid w:val="00A45A26"/>
    <w:rsid w:val="00A52BFB"/>
    <w:rsid w:val="00A867A1"/>
    <w:rsid w:val="00A9075C"/>
    <w:rsid w:val="00A93CBC"/>
    <w:rsid w:val="00A948FC"/>
    <w:rsid w:val="00A94F09"/>
    <w:rsid w:val="00AA2CBA"/>
    <w:rsid w:val="00AB5566"/>
    <w:rsid w:val="00AB75E4"/>
    <w:rsid w:val="00AC368E"/>
    <w:rsid w:val="00AC39F9"/>
    <w:rsid w:val="00AE0105"/>
    <w:rsid w:val="00AE3CBF"/>
    <w:rsid w:val="00AE4CF4"/>
    <w:rsid w:val="00AF0781"/>
    <w:rsid w:val="00AF1422"/>
    <w:rsid w:val="00AF3684"/>
    <w:rsid w:val="00AF4C17"/>
    <w:rsid w:val="00B00797"/>
    <w:rsid w:val="00B01710"/>
    <w:rsid w:val="00B04025"/>
    <w:rsid w:val="00B04951"/>
    <w:rsid w:val="00B04DE0"/>
    <w:rsid w:val="00B11CAB"/>
    <w:rsid w:val="00B12772"/>
    <w:rsid w:val="00B224CE"/>
    <w:rsid w:val="00B25888"/>
    <w:rsid w:val="00B26450"/>
    <w:rsid w:val="00B26492"/>
    <w:rsid w:val="00B35828"/>
    <w:rsid w:val="00B374AB"/>
    <w:rsid w:val="00B412AD"/>
    <w:rsid w:val="00B500F3"/>
    <w:rsid w:val="00B66363"/>
    <w:rsid w:val="00B702D9"/>
    <w:rsid w:val="00B7173E"/>
    <w:rsid w:val="00B73682"/>
    <w:rsid w:val="00B75AF9"/>
    <w:rsid w:val="00B772B0"/>
    <w:rsid w:val="00B81B0F"/>
    <w:rsid w:val="00B83A9E"/>
    <w:rsid w:val="00B85035"/>
    <w:rsid w:val="00B875A5"/>
    <w:rsid w:val="00B914AF"/>
    <w:rsid w:val="00B94D16"/>
    <w:rsid w:val="00B965B8"/>
    <w:rsid w:val="00BA0E40"/>
    <w:rsid w:val="00BA35D4"/>
    <w:rsid w:val="00BA4684"/>
    <w:rsid w:val="00BA46DD"/>
    <w:rsid w:val="00BB34E1"/>
    <w:rsid w:val="00BB4579"/>
    <w:rsid w:val="00BB662C"/>
    <w:rsid w:val="00BB76B4"/>
    <w:rsid w:val="00BD017C"/>
    <w:rsid w:val="00BD0C8C"/>
    <w:rsid w:val="00BD0D6D"/>
    <w:rsid w:val="00BD45B9"/>
    <w:rsid w:val="00BD51F9"/>
    <w:rsid w:val="00BD66E9"/>
    <w:rsid w:val="00BD7893"/>
    <w:rsid w:val="00BD7B60"/>
    <w:rsid w:val="00BE60B0"/>
    <w:rsid w:val="00BF1786"/>
    <w:rsid w:val="00BF191A"/>
    <w:rsid w:val="00BF3DC0"/>
    <w:rsid w:val="00BF4C20"/>
    <w:rsid w:val="00C02607"/>
    <w:rsid w:val="00C0755C"/>
    <w:rsid w:val="00C17E07"/>
    <w:rsid w:val="00C23901"/>
    <w:rsid w:val="00C24581"/>
    <w:rsid w:val="00C26FC7"/>
    <w:rsid w:val="00C27A9B"/>
    <w:rsid w:val="00C31AF8"/>
    <w:rsid w:val="00C34097"/>
    <w:rsid w:val="00C35F19"/>
    <w:rsid w:val="00C4001E"/>
    <w:rsid w:val="00C433D0"/>
    <w:rsid w:val="00C43D2D"/>
    <w:rsid w:val="00C47415"/>
    <w:rsid w:val="00C5739E"/>
    <w:rsid w:val="00C61F06"/>
    <w:rsid w:val="00C62031"/>
    <w:rsid w:val="00C6590F"/>
    <w:rsid w:val="00C83DB0"/>
    <w:rsid w:val="00C8415D"/>
    <w:rsid w:val="00C8777D"/>
    <w:rsid w:val="00C923A9"/>
    <w:rsid w:val="00CB2F42"/>
    <w:rsid w:val="00CB3B2E"/>
    <w:rsid w:val="00CB66B5"/>
    <w:rsid w:val="00CB75B0"/>
    <w:rsid w:val="00CC22FB"/>
    <w:rsid w:val="00CE4E49"/>
    <w:rsid w:val="00CE4F40"/>
    <w:rsid w:val="00CF2237"/>
    <w:rsid w:val="00CF3884"/>
    <w:rsid w:val="00CF5E49"/>
    <w:rsid w:val="00D00D0F"/>
    <w:rsid w:val="00D01799"/>
    <w:rsid w:val="00D01BAB"/>
    <w:rsid w:val="00D03141"/>
    <w:rsid w:val="00D056A9"/>
    <w:rsid w:val="00D1099C"/>
    <w:rsid w:val="00D11F8A"/>
    <w:rsid w:val="00D144DC"/>
    <w:rsid w:val="00D148A5"/>
    <w:rsid w:val="00D16588"/>
    <w:rsid w:val="00D239C4"/>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9608D"/>
    <w:rsid w:val="00DA2AE5"/>
    <w:rsid w:val="00DA604A"/>
    <w:rsid w:val="00DB2D3B"/>
    <w:rsid w:val="00DC3E76"/>
    <w:rsid w:val="00DC4FAB"/>
    <w:rsid w:val="00DD153D"/>
    <w:rsid w:val="00DD29DF"/>
    <w:rsid w:val="00DD34E7"/>
    <w:rsid w:val="00DD60CF"/>
    <w:rsid w:val="00DD66FC"/>
    <w:rsid w:val="00DD6FDC"/>
    <w:rsid w:val="00DE44CE"/>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1AEB"/>
    <w:rsid w:val="00E3363D"/>
    <w:rsid w:val="00E344CA"/>
    <w:rsid w:val="00E425F2"/>
    <w:rsid w:val="00E515D3"/>
    <w:rsid w:val="00E53CA6"/>
    <w:rsid w:val="00E60C7F"/>
    <w:rsid w:val="00E65AF2"/>
    <w:rsid w:val="00E65F6E"/>
    <w:rsid w:val="00E70866"/>
    <w:rsid w:val="00E72F5A"/>
    <w:rsid w:val="00E74CA1"/>
    <w:rsid w:val="00E7545E"/>
    <w:rsid w:val="00E76E1F"/>
    <w:rsid w:val="00EB2CD5"/>
    <w:rsid w:val="00EB7EAA"/>
    <w:rsid w:val="00EC56A6"/>
    <w:rsid w:val="00EC6200"/>
    <w:rsid w:val="00EE364B"/>
    <w:rsid w:val="00EE7F05"/>
    <w:rsid w:val="00EF1C7B"/>
    <w:rsid w:val="00EF31B5"/>
    <w:rsid w:val="00EF4FFD"/>
    <w:rsid w:val="00F05812"/>
    <w:rsid w:val="00F1035B"/>
    <w:rsid w:val="00F11B2F"/>
    <w:rsid w:val="00F12752"/>
    <w:rsid w:val="00F16629"/>
    <w:rsid w:val="00F17E02"/>
    <w:rsid w:val="00F24E6C"/>
    <w:rsid w:val="00F27AAE"/>
    <w:rsid w:val="00F31E16"/>
    <w:rsid w:val="00F341B8"/>
    <w:rsid w:val="00F350CC"/>
    <w:rsid w:val="00F47839"/>
    <w:rsid w:val="00F52D84"/>
    <w:rsid w:val="00F54274"/>
    <w:rsid w:val="00F5651A"/>
    <w:rsid w:val="00F628C8"/>
    <w:rsid w:val="00F62FEB"/>
    <w:rsid w:val="00F63751"/>
    <w:rsid w:val="00F72E0D"/>
    <w:rsid w:val="00F73167"/>
    <w:rsid w:val="00F76586"/>
    <w:rsid w:val="00F77D94"/>
    <w:rsid w:val="00F8086F"/>
    <w:rsid w:val="00F80CF2"/>
    <w:rsid w:val="00F81685"/>
    <w:rsid w:val="00F81F5F"/>
    <w:rsid w:val="00F84FE2"/>
    <w:rsid w:val="00F931CE"/>
    <w:rsid w:val="00F93A9C"/>
    <w:rsid w:val="00F94CD5"/>
    <w:rsid w:val="00FA181E"/>
    <w:rsid w:val="00FA5900"/>
    <w:rsid w:val="00FA7482"/>
    <w:rsid w:val="00FA79D9"/>
    <w:rsid w:val="00FB2371"/>
    <w:rsid w:val="00FB43CD"/>
    <w:rsid w:val="00FC3309"/>
    <w:rsid w:val="00FC4470"/>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anepurchasing.com/" TargetMode="External"/><Relationship Id="rId26" Type="http://schemas.openxmlformats.org/officeDocument/2006/relationships/hyperlink" Target="http://werc.wi.go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header" Target="header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ww.danepurchasing.com/" TargetMode="External"/><Relationship Id="rId25" Type="http://schemas.openxmlformats.org/officeDocument/2006/relationships/hyperlink" Target="http://www.nlrb.gov/" TargetMode="External"/><Relationship Id="rId33" Type="http://schemas.openxmlformats.org/officeDocument/2006/relationships/hyperlink" Target="https://aecstudy.countyofdane.com/"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ww.danepurchasing.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ow.carolyn@countyofdane.com" TargetMode="External"/><Relationship Id="rId24" Type="http://schemas.openxmlformats.org/officeDocument/2006/relationships/header" Target="header2.xml"/><Relationship Id="rId32" Type="http://schemas.openxmlformats.org/officeDocument/2006/relationships/hyperlink" Target="https://bit.ly/3odUh9O" TargetMode="External"/><Relationship Id="rId37" Type="http://schemas.openxmlformats.org/officeDocument/2006/relationships/header" Target="header7.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chenry.brent@alliantenergycenter.com" TargetMode="External"/><Relationship Id="rId23" Type="http://schemas.openxmlformats.org/officeDocument/2006/relationships/hyperlink" Target="http://www.danepurchasing.com" TargetMode="External"/><Relationship Id="rId28" Type="http://schemas.openxmlformats.org/officeDocument/2006/relationships/header" Target="header4.xml"/><Relationship Id="rId36" Type="http://schemas.openxmlformats.org/officeDocument/2006/relationships/header" Target="header6.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yperlink" Target="http://werc.wi.gov" TargetMode="Externa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footer" Target="footer1.xml"/><Relationship Id="rId22" Type="http://schemas.openxmlformats.org/officeDocument/2006/relationships/hyperlink" Target="http://www.danepurchasing.com/" TargetMode="External"/><Relationship Id="rId27" Type="http://schemas.openxmlformats.org/officeDocument/2006/relationships/header" Target="header3.xml"/><Relationship Id="rId30" Type="http://schemas.openxmlformats.org/officeDocument/2006/relationships/hyperlink" Target="http://www.nlrb.gov" TargetMode="External"/><Relationship Id="rId35" Type="http://schemas.openxmlformats.org/officeDocument/2006/relationships/hyperlink" Target="http://www.danepurchas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CC94-7B31-40B9-9DD0-4D1781BC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8537</Words>
  <Characters>49608</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58029</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2</cp:revision>
  <cp:lastPrinted>2018-02-26T21:39:00Z</cp:lastPrinted>
  <dcterms:created xsi:type="dcterms:W3CDTF">2021-03-22T13:52:00Z</dcterms:created>
  <dcterms:modified xsi:type="dcterms:W3CDTF">2021-03-22T13:52:00Z</dcterms:modified>
</cp:coreProperties>
</file>